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AD3F" w14:textId="5C82909B" w:rsidR="00590F8A" w:rsidRPr="00D60AFB" w:rsidRDefault="005F62EF" w:rsidP="00D60AFB">
      <w:pPr>
        <w:jc w:val="center"/>
        <w:rPr>
          <w:rFonts w:ascii="Arial" w:eastAsia="Times New Roman" w:hAnsi="Arial" w:cs="Arial"/>
          <w:b/>
          <w:bCs/>
          <w:color w:val="313336"/>
          <w:kern w:val="0"/>
          <w:sz w:val="23"/>
          <w:szCs w:val="23"/>
          <w:lang w:eastAsia="fr-FR"/>
          <w14:ligatures w14:val="none"/>
        </w:rPr>
      </w:pPr>
      <w:bookmarkStart w:id="0" w:name="_Hlk148715155"/>
      <w:r>
        <w:rPr>
          <w:rFonts w:ascii="Arial" w:eastAsia="Times New Roman" w:hAnsi="Arial" w:cs="Arial"/>
          <w:b/>
          <w:bCs/>
          <w:color w:val="313336"/>
          <w:kern w:val="0"/>
          <w:sz w:val="23"/>
          <w:szCs w:val="23"/>
          <w:lang w:eastAsia="fr-FR"/>
          <w14:ligatures w14:val="none"/>
        </w:rPr>
        <w:t xml:space="preserve">Pour aller plus loin : </w:t>
      </w:r>
      <w:r w:rsidR="00590F8A" w:rsidRPr="00D60AFB">
        <w:rPr>
          <w:rFonts w:ascii="Arial" w:eastAsia="Times New Roman" w:hAnsi="Arial" w:cs="Arial"/>
          <w:b/>
          <w:bCs/>
          <w:color w:val="313336"/>
          <w:kern w:val="0"/>
          <w:sz w:val="23"/>
          <w:szCs w:val="23"/>
          <w:lang w:eastAsia="fr-FR"/>
          <w14:ligatures w14:val="none"/>
        </w:rPr>
        <w:t xml:space="preserve">Proposer un temps </w:t>
      </w:r>
      <w:r w:rsidR="006B267F" w:rsidRPr="00D60AFB">
        <w:rPr>
          <w:rFonts w:ascii="Arial" w:eastAsia="Times New Roman" w:hAnsi="Arial" w:cs="Arial"/>
          <w:b/>
          <w:bCs/>
          <w:color w:val="313336"/>
          <w:kern w:val="0"/>
          <w:sz w:val="23"/>
          <w:szCs w:val="23"/>
          <w:lang w:eastAsia="fr-FR"/>
          <w14:ligatures w14:val="none"/>
        </w:rPr>
        <w:t xml:space="preserve">individuel </w:t>
      </w:r>
      <w:r w:rsidR="00590F8A" w:rsidRPr="00D60AFB">
        <w:rPr>
          <w:rFonts w:ascii="Arial" w:eastAsia="Times New Roman" w:hAnsi="Arial" w:cs="Arial"/>
          <w:b/>
          <w:bCs/>
          <w:color w:val="313336"/>
          <w:kern w:val="0"/>
          <w:sz w:val="23"/>
          <w:szCs w:val="23"/>
          <w:lang w:eastAsia="fr-FR"/>
          <w14:ligatures w14:val="none"/>
        </w:rPr>
        <w:t>avant le mariage</w:t>
      </w:r>
      <w:bookmarkEnd w:id="0"/>
    </w:p>
    <w:p w14:paraId="22AE312F" w14:textId="77777777" w:rsidR="00590F8A" w:rsidRPr="00D60AFB" w:rsidRDefault="00590F8A" w:rsidP="00590F8A">
      <w:pPr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</w:pPr>
    </w:p>
    <w:p w14:paraId="46C08BDF" w14:textId="37336AE5" w:rsidR="00590F8A" w:rsidRPr="00D60AFB" w:rsidRDefault="00590F8A" w:rsidP="00590F8A">
      <w:pPr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</w:pPr>
      <w:r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A adapter selon les situations, on peut proposer :</w:t>
      </w:r>
    </w:p>
    <w:p w14:paraId="5BBD59E6" w14:textId="77777777" w:rsidR="00590F8A" w:rsidRPr="00D60AFB" w:rsidRDefault="00590F8A" w:rsidP="00590F8A">
      <w:pPr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</w:pPr>
    </w:p>
    <w:p w14:paraId="3DA6405A" w14:textId="18AC6623" w:rsidR="00590F8A" w:rsidRDefault="00D60AFB" w:rsidP="00590F8A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</w:pPr>
      <w:r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Q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ue chacun prenne un temps seul pour réfléchir ; </w:t>
      </w:r>
      <w:r w:rsidR="00BB49A5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une journée, 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un WE, une semaine, afin « que votre oui soit un vrai oui », </w:t>
      </w:r>
      <w:r w:rsidR="00A72DC8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pour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 réfléchir à partir d’un questionnaire sur les 4 piliers, </w:t>
      </w:r>
      <w:r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en particulier 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sur la liberté, notamment sur les acceptions des termes </w:t>
      </w:r>
      <w:r w:rsidR="00075C4C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« 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librement </w:t>
      </w:r>
      <w:r w:rsidR="00075C4C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« 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 xml:space="preserve">et </w:t>
      </w:r>
      <w:r w:rsidR="00075C4C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« 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sans contrainte</w:t>
      </w:r>
      <w:r w:rsidR="00075C4C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 »</w:t>
      </w:r>
      <w:r w:rsidR="00590F8A" w:rsidRPr="00D60AFB"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  <w:t>.</w:t>
      </w:r>
    </w:p>
    <w:p w14:paraId="21E2EA97" w14:textId="77777777" w:rsidR="00D60AFB" w:rsidRPr="00D60AFB" w:rsidRDefault="00D60AFB" w:rsidP="00D60AFB">
      <w:pPr>
        <w:pStyle w:val="Paragraphedeliste"/>
        <w:rPr>
          <w:rFonts w:ascii="Arial" w:eastAsia="Times New Roman" w:hAnsi="Arial" w:cs="Arial"/>
          <w:color w:val="313336"/>
          <w:kern w:val="0"/>
          <w:sz w:val="23"/>
          <w:szCs w:val="23"/>
          <w:lang w:eastAsia="fr-FR"/>
          <w14:ligatures w14:val="none"/>
        </w:rPr>
      </w:pPr>
    </w:p>
    <w:p w14:paraId="087A8432" w14:textId="77777777" w:rsidR="00D60AFB" w:rsidRPr="00D60AFB" w:rsidRDefault="00D60AFB" w:rsidP="00D60AFB">
      <w:pPr>
        <w:pStyle w:val="Paragraphedeliste"/>
        <w:spacing w:line="256" w:lineRule="auto"/>
        <w:rPr>
          <w:rFonts w:ascii="Calibri" w:hAnsi="Calibri" w:cs="Calibri"/>
          <w:i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bCs/>
          <w:i/>
          <w:kern w:val="0"/>
          <w:sz w:val="16"/>
          <w:szCs w:val="16"/>
          <w:shd w:val="clear" w:color="auto" w:fill="FFFFFF"/>
          <w14:ligatures w14:val="none"/>
        </w:rPr>
        <w:t>Librement</w:t>
      </w:r>
    </w:p>
    <w:p w14:paraId="0702664A" w14:textId="77777777" w:rsidR="00D60AFB" w:rsidRPr="00D60AFB" w:rsidRDefault="00D60AFB" w:rsidP="00D60AFB">
      <w:pPr>
        <w:pStyle w:val="Paragraphedeliste"/>
        <w:spacing w:after="0" w:line="240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- être libre ce n’est pas faire ce que je veux quand je veux, mais vouloir ce que je fais et l’assumer.                      </w:t>
      </w:r>
    </w:p>
    <w:p w14:paraId="021AE434" w14:textId="77777777" w:rsidR="00D60AFB" w:rsidRPr="00D60AFB" w:rsidRDefault="00D60AFB" w:rsidP="00D60AFB">
      <w:pPr>
        <w:pStyle w:val="Paragraphedeliste"/>
        <w:spacing w:after="0" w:line="240" w:lineRule="auto"/>
        <w:rPr>
          <w:rFonts w:cs="Arial"/>
          <w:kern w:val="0"/>
          <w:sz w:val="16"/>
          <w:szCs w:val="16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- je tiens debout tout seul, je ne suis </w:t>
      </w:r>
      <w:r w:rsidRPr="00D60AFB">
        <w:rPr>
          <w:rFonts w:cs="Arial"/>
          <w:kern w:val="0"/>
          <w:sz w:val="16"/>
          <w:szCs w:val="16"/>
          <w14:ligatures w14:val="none"/>
        </w:rPr>
        <w:t>pas dépendant d’un lien si fort, si aveugle, qu’il occulte ma liberté.</w:t>
      </w:r>
    </w:p>
    <w:p w14:paraId="5CB13EA9" w14:textId="77777777" w:rsidR="00D60AFB" w:rsidRPr="00D60AFB" w:rsidRDefault="00D60AFB" w:rsidP="00D60AFB">
      <w:pPr>
        <w:pStyle w:val="Paragraphedeliste"/>
        <w:spacing w:after="0" w:line="240" w:lineRule="auto"/>
        <w:rPr>
          <w:rFonts w:cs="Arial"/>
          <w:kern w:val="0"/>
          <w:sz w:val="16"/>
          <w:szCs w:val="16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</w:t>
      </w:r>
      <w:r w:rsidRPr="00D60AFB">
        <w:rPr>
          <w:rFonts w:cs="Arial"/>
          <w:kern w:val="0"/>
          <w:sz w:val="16"/>
          <w:szCs w:val="16"/>
          <w14:ligatures w14:val="none"/>
        </w:rPr>
        <w:t xml:space="preserve"> je ne suis pas empêché par une loi naturelle (frère et sœur par ex), par un autre mariage, par une opposition de l’un des deux pour un mariage à l’Eglise.</w:t>
      </w:r>
    </w:p>
    <w:p w14:paraId="16BDB3D7" w14:textId="14A5545A" w:rsidR="00D60AFB" w:rsidRPr="00D60AFB" w:rsidRDefault="00D60AFB" w:rsidP="00D60AFB">
      <w:pPr>
        <w:pStyle w:val="Paragraphedeliste"/>
        <w:spacing w:after="0" w:line="240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- </w:t>
      </w:r>
      <w:r w:rsidR="00D06AB3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j</w:t>
      </w: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e suis capable de poser des choix avec la maturité nécessaire, de garder ma parole, de renoncer aux autres femmes/hommes. </w:t>
      </w:r>
    </w:p>
    <w:p w14:paraId="06A8EC71" w14:textId="77777777" w:rsidR="00D60AFB" w:rsidRPr="00D60AFB" w:rsidRDefault="00D60AFB" w:rsidP="00D60AFB">
      <w:pPr>
        <w:pStyle w:val="Paragraphedeliste"/>
        <w:spacing w:after="0" w:line="240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 je suis libre parce que je mesure pleinement la portée de mon engagement, je connais et j’accepte les différences et les défauts de mon conjoint (famille, profession, culture…)</w:t>
      </w:r>
    </w:p>
    <w:p w14:paraId="19835A68" w14:textId="77777777" w:rsidR="00D60AFB" w:rsidRPr="00D60AFB" w:rsidRDefault="00D60AFB" w:rsidP="00D60AFB">
      <w:pPr>
        <w:pStyle w:val="Paragraphedeliste"/>
        <w:spacing w:after="0" w:line="240" w:lineRule="auto"/>
        <w:rPr>
          <w:rFonts w:cs="Arial"/>
          <w:kern w:val="0"/>
          <w:sz w:val="16"/>
          <w:szCs w:val="16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 je suis en vérité avec mon conjoint</w:t>
      </w:r>
      <w:r w:rsidRPr="00D60AFB">
        <w:rPr>
          <w:rFonts w:cs="Arial"/>
          <w:kern w:val="0"/>
          <w:sz w:val="16"/>
          <w:szCs w:val="16"/>
          <w14:ligatures w14:val="none"/>
        </w:rPr>
        <w:t>, sans dissimulation.</w:t>
      </w:r>
    </w:p>
    <w:p w14:paraId="313308D8" w14:textId="7EFE35BA" w:rsidR="00935CFA" w:rsidRPr="00935CFA" w:rsidRDefault="00D60AFB" w:rsidP="00D60AFB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- je suis un être libre de toute autre </w:t>
      </w:r>
      <w:r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>attache (</w:t>
      </w:r>
      <w:r w:rsidR="00935CFA"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 </w:t>
      </w:r>
      <w:r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>je n’ai pas un ex qui reste dans un placard</w:t>
      </w:r>
      <w:r w:rsidR="00935CFA"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>, que je garde en réserve, ou avec lequel la relation n’est pas soldée )</w:t>
      </w:r>
    </w:p>
    <w:p w14:paraId="5F3019D3" w14:textId="0DE7032A" w:rsidR="00D60AFB" w:rsidRPr="00D60AFB" w:rsidRDefault="00935CFA" w:rsidP="00D60AFB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>-</w:t>
      </w:r>
      <w:r w:rsidR="00D60AFB"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 </w:t>
      </w:r>
      <w:r w:rsidR="00D06AB3"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je suis libre </w:t>
      </w:r>
      <w:r w:rsidR="00D60AFB" w:rsidRPr="00935CFA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>de toute addiction gr</w:t>
      </w:r>
      <w:r w:rsidR="00D60AFB" w:rsidRPr="00D60AFB">
        <w:rPr>
          <w:rFonts w:ascii="Calibri" w:eastAsia="Courier New" w:hAnsi="Calibri" w:cs="Calibri"/>
          <w:kern w:val="0"/>
          <w:sz w:val="16"/>
          <w:szCs w:val="16"/>
          <w:shd w:val="clear" w:color="auto" w:fill="FFFFFF"/>
          <w14:ligatures w14:val="none"/>
        </w:rPr>
        <w:t>ave.</w:t>
      </w:r>
    </w:p>
    <w:p w14:paraId="535BAFE2" w14:textId="68EDCB83" w:rsidR="00D60AFB" w:rsidRPr="00D60AFB" w:rsidRDefault="00D60AFB" w:rsidP="00D60AFB">
      <w:pPr>
        <w:pStyle w:val="Paragraphedeliste"/>
        <w:spacing w:after="0" w:line="240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 je suis libre aussi vis-à-vis de ma famille, je suis capable de « quitter mon père et ma mère pour m’attacher à mon conjoint »</w:t>
      </w:r>
    </w:p>
    <w:p w14:paraId="7F775115" w14:textId="77777777" w:rsidR="00D60AFB" w:rsidRPr="00D60AFB" w:rsidRDefault="00D60AFB" w:rsidP="00D60AFB">
      <w:pPr>
        <w:pStyle w:val="Paragraphedeliste"/>
        <w:spacing w:after="0" w:line="240" w:lineRule="auto"/>
        <w:rPr>
          <w:rFonts w:ascii="Cambria" w:eastAsia="Calibri" w:hAnsi="Cambria" w:cs="Arial"/>
          <w:kern w:val="0"/>
          <w:sz w:val="16"/>
          <w:szCs w:val="16"/>
          <w14:ligatures w14:val="none"/>
        </w:rPr>
      </w:pPr>
    </w:p>
    <w:p w14:paraId="1F6E869F" w14:textId="77777777" w:rsidR="00D60AFB" w:rsidRPr="00D60AFB" w:rsidRDefault="00D60AFB" w:rsidP="00D60AFB">
      <w:pPr>
        <w:pStyle w:val="Paragraphedeliste"/>
        <w:spacing w:line="256" w:lineRule="auto"/>
        <w:rPr>
          <w:rFonts w:ascii="Calibri" w:hAnsi="Calibri" w:cs="Calibri"/>
          <w:i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bCs/>
          <w:i/>
          <w:kern w:val="0"/>
          <w:sz w:val="16"/>
          <w:szCs w:val="16"/>
          <w:shd w:val="clear" w:color="auto" w:fill="FFFFFF"/>
          <w14:ligatures w14:val="none"/>
        </w:rPr>
        <w:t>Sans contrainte</w:t>
      </w:r>
    </w:p>
    <w:p w14:paraId="6E2F3C21" w14:textId="77777777" w:rsidR="00D60AFB" w:rsidRPr="00D60AFB" w:rsidRDefault="00D60AFB" w:rsidP="00D60AFB">
      <w:pPr>
        <w:pStyle w:val="Paragraphedeliste"/>
        <w:spacing w:line="256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 ma liberté est-elle respectée par mon conjoint ? est-ce que je respecte la sienne ?</w:t>
      </w:r>
    </w:p>
    <w:p w14:paraId="2522AAF0" w14:textId="77777777" w:rsidR="00D60AFB" w:rsidRPr="00D60AFB" w:rsidRDefault="00D60AFB" w:rsidP="00D60AFB">
      <w:pPr>
        <w:pStyle w:val="Paragraphedeliste"/>
        <w:spacing w:line="256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 je n’ai aucune pression extérieure, sociale (la fille du collègue de papa), matérielle (pour payer moins d’impôts ou pour un droit de séjour), familiale (pour faire plaisir à ma grand-mère) ou même amoureuse (si je ne l’épouse pas, je vais trop la/le décevoir – je n’ai pas la force de la/le quitter ) ou encore contextuelle (on attend un bébé alors on régularise ; on a des problèmes de couple et on espère que le mariage va nous rapprocher).</w:t>
      </w:r>
    </w:p>
    <w:p w14:paraId="3E0470DC" w14:textId="476A3A33" w:rsidR="00D60AFB" w:rsidRPr="00D60AFB" w:rsidRDefault="00D60AFB" w:rsidP="00D60AFB">
      <w:pPr>
        <w:pStyle w:val="Paragraphedeliste"/>
        <w:spacing w:line="256" w:lineRule="auto"/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</w:pP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- je respecte ce que l’autre est sans vouloir le changer ; je ne fabrique pas mon prince charmant, je n’essaie pas de transformer mon conjoint selon une image idéalisée, il a le droit de rester différent, avec son tempérament, ses qualités, ses goûts</w:t>
      </w:r>
      <w:r w:rsidR="002E200C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 </w:t>
      </w:r>
      <w:r w:rsidRPr="00D60AFB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>…</w:t>
      </w:r>
      <w:r w:rsidR="00D06AB3">
        <w:rPr>
          <w:rFonts w:ascii="Calibri" w:hAnsi="Calibri" w:cs="Calibri"/>
          <w:kern w:val="0"/>
          <w:sz w:val="16"/>
          <w:szCs w:val="16"/>
          <w:shd w:val="clear" w:color="auto" w:fill="FFFFFF"/>
          <w14:ligatures w14:val="none"/>
        </w:rPr>
        <w:t xml:space="preserve"> </w:t>
      </w:r>
    </w:p>
    <w:p w14:paraId="4EB0E211" w14:textId="77777777" w:rsidR="00D60AFB" w:rsidRDefault="00D60AFB" w:rsidP="00D60AFB"/>
    <w:p w14:paraId="7F071576" w14:textId="6E7F6BFA" w:rsidR="00D60AFB" w:rsidRPr="008A42CD" w:rsidRDefault="00590F8A" w:rsidP="00D60AFB">
      <w:pPr>
        <w:pStyle w:val="Paragraphedeliste"/>
        <w:numPr>
          <w:ilvl w:val="0"/>
          <w:numId w:val="1"/>
        </w:numPr>
      </w:pPr>
      <w:r w:rsidRPr="008A42CD">
        <w:rPr>
          <w:rFonts w:ascii="Arial" w:eastAsia="Times New Roman" w:hAnsi="Arial" w:cs="Arial"/>
          <w:color w:val="313336"/>
          <w:kern w:val="0"/>
          <w:lang w:eastAsia="fr-FR"/>
          <w14:ligatures w14:val="none"/>
        </w:rPr>
        <w:t>Selon les situations on peut proposer ce que l’Eglise</w:t>
      </w:r>
      <w:r w:rsidR="00D60AFB" w:rsidRPr="008A42CD">
        <w:rPr>
          <w:rFonts w:ascii="Arial" w:eastAsia="Times New Roman" w:hAnsi="Arial" w:cs="Arial"/>
          <w:color w:val="313336"/>
          <w:kern w:val="0"/>
          <w:lang w:eastAsia="fr-FR"/>
          <w14:ligatures w14:val="none"/>
        </w:rPr>
        <w:t xml:space="preserve"> présente comme chemin de liberté :</w:t>
      </w:r>
    </w:p>
    <w:p w14:paraId="6F772E71" w14:textId="135A0498" w:rsidR="00D60AFB" w:rsidRPr="008A42CD" w:rsidRDefault="00D60AFB" w:rsidP="00D60A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13336"/>
          <w:sz w:val="22"/>
          <w:szCs w:val="22"/>
        </w:rPr>
      </w:pPr>
      <w:r w:rsidRPr="008A42CD">
        <w:rPr>
          <w:rFonts w:ascii="Arial" w:hAnsi="Arial" w:cs="Arial"/>
          <w:color w:val="313336"/>
          <w:sz w:val="22"/>
          <w:szCs w:val="22"/>
        </w:rPr>
        <w:t xml:space="preserve">L’Eglise propose aux fiancés de vivre une amitié avant le mariage sans vie commune, ou parfois de se séparer quelque temps avant le mariage ; </w:t>
      </w:r>
    </w:p>
    <w:p w14:paraId="4A3DA09B" w14:textId="77777777" w:rsidR="00D60AFB" w:rsidRPr="008A42CD" w:rsidRDefault="00D60AFB" w:rsidP="00D60A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13336"/>
          <w:sz w:val="22"/>
          <w:szCs w:val="22"/>
        </w:rPr>
      </w:pPr>
    </w:p>
    <w:p w14:paraId="39474861" w14:textId="70893B72" w:rsidR="00D60AFB" w:rsidRPr="008A42CD" w:rsidRDefault="00D60AFB" w:rsidP="00D60AFB">
      <w:pPr>
        <w:pStyle w:val="NormalWeb"/>
        <w:spacing w:before="0" w:beforeAutospacing="0" w:after="300" w:afterAutospacing="0"/>
        <w:jc w:val="both"/>
        <w:rPr>
          <w:rFonts w:ascii="Arial" w:hAnsi="Arial" w:cs="Arial"/>
          <w:color w:val="313336"/>
          <w:sz w:val="22"/>
          <w:szCs w:val="22"/>
        </w:rPr>
      </w:pPr>
      <w:r w:rsidRPr="008A42CD">
        <w:rPr>
          <w:rFonts w:ascii="Arial" w:hAnsi="Arial" w:cs="Arial"/>
          <w:color w:val="313336"/>
          <w:sz w:val="22"/>
          <w:szCs w:val="22"/>
        </w:rPr>
        <w:t xml:space="preserve">Il convient de discerner si la proposition doit être faite aux couples de fiancés, </w:t>
      </w:r>
      <w:r w:rsidR="00A46636" w:rsidRPr="008A42CD">
        <w:rPr>
          <w:rFonts w:ascii="Arial" w:hAnsi="Arial" w:cs="Arial"/>
          <w:color w:val="313336"/>
          <w:sz w:val="22"/>
          <w:szCs w:val="22"/>
        </w:rPr>
        <w:t xml:space="preserve">individuellement, </w:t>
      </w:r>
      <w:r w:rsidRPr="008A42CD">
        <w:rPr>
          <w:rFonts w:ascii="Arial" w:hAnsi="Arial" w:cs="Arial"/>
          <w:color w:val="313336"/>
          <w:sz w:val="22"/>
          <w:szCs w:val="22"/>
        </w:rPr>
        <w:t xml:space="preserve">de façon compréhensible, toujours dans le principe de gradualité et en accueillant les couples tels qu’ils sont, en les rejoignant et en les aimant. </w:t>
      </w:r>
    </w:p>
    <w:p w14:paraId="72D193CC" w14:textId="12134AEF" w:rsidR="002E2788" w:rsidRPr="008A42CD" w:rsidRDefault="00CA32ED" w:rsidP="002E2788">
      <w:pPr>
        <w:pStyle w:val="NormalWeb"/>
        <w:spacing w:before="0" w:beforeAutospacing="0" w:after="300" w:afterAutospacing="0"/>
        <w:jc w:val="both"/>
        <w:rPr>
          <w:rFonts w:ascii="Arial" w:hAnsi="Arial" w:cs="Arial"/>
          <w:strike/>
          <w:sz w:val="22"/>
          <w:szCs w:val="22"/>
        </w:rPr>
      </w:pPr>
      <w:r w:rsidRPr="008A42CD">
        <w:rPr>
          <w:rFonts w:ascii="Arial" w:hAnsi="Arial" w:cs="Arial"/>
          <w:sz w:val="22"/>
          <w:szCs w:val="22"/>
        </w:rPr>
        <w:t>L</w:t>
      </w:r>
      <w:r w:rsidR="002E2788" w:rsidRPr="008A42CD">
        <w:rPr>
          <w:rFonts w:ascii="Arial" w:hAnsi="Arial" w:cs="Arial"/>
          <w:sz w:val="22"/>
          <w:szCs w:val="22"/>
        </w:rPr>
        <w:t>e lien physique de l’amour n’est pas seulement un plaisir partagé, mais l’expression d’un lien plus profond : l’engagement mutuel.</w:t>
      </w:r>
    </w:p>
    <w:p w14:paraId="5DCAD435" w14:textId="15A9AA2F" w:rsidR="00BB49A5" w:rsidRPr="008A42CD" w:rsidRDefault="00BB49A5" w:rsidP="00BB49A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13336"/>
          <w:sz w:val="22"/>
          <w:szCs w:val="22"/>
        </w:rPr>
      </w:pPr>
      <w:r w:rsidRPr="008A42CD">
        <w:rPr>
          <w:rFonts w:ascii="Arial" w:hAnsi="Arial" w:cs="Arial"/>
          <w:color w:val="313336"/>
          <w:sz w:val="22"/>
          <w:szCs w:val="22"/>
        </w:rPr>
        <w:t>P</w:t>
      </w:r>
      <w:r w:rsidRPr="008A42CD">
        <w:rPr>
          <w:rFonts w:ascii="Arial" w:hAnsi="Arial" w:cs="Arial"/>
          <w:color w:val="313336"/>
          <w:sz w:val="22"/>
          <w:szCs w:val="22"/>
        </w:rPr>
        <w:t>ourquoi </w:t>
      </w:r>
      <w:r w:rsidRPr="008A42CD">
        <w:rPr>
          <w:rFonts w:ascii="Arial" w:hAnsi="Arial" w:cs="Arial"/>
          <w:color w:val="313336"/>
          <w:sz w:val="22"/>
          <w:szCs w:val="22"/>
        </w:rPr>
        <w:t>cette proposition</w:t>
      </w:r>
      <w:r w:rsidRPr="008A42CD">
        <w:rPr>
          <w:rFonts w:ascii="Arial" w:hAnsi="Arial" w:cs="Arial"/>
          <w:color w:val="313336"/>
          <w:sz w:val="22"/>
          <w:szCs w:val="22"/>
        </w:rPr>
        <w:t>?</w:t>
      </w:r>
    </w:p>
    <w:p w14:paraId="7EB0848E" w14:textId="77777777" w:rsidR="00D60AFB" w:rsidRPr="008A42CD" w:rsidRDefault="00D60AFB" w:rsidP="00D60A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13336"/>
          <w:sz w:val="22"/>
          <w:szCs w:val="22"/>
        </w:rPr>
      </w:pPr>
    </w:p>
    <w:p w14:paraId="4EB15983" w14:textId="1CE2028A" w:rsidR="00A8281B" w:rsidRPr="008A42CD" w:rsidRDefault="00A8281B" w:rsidP="00A8281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13336"/>
          <w:sz w:val="22"/>
          <w:szCs w:val="22"/>
        </w:rPr>
      </w:pPr>
      <w:r w:rsidRPr="008A42CD">
        <w:rPr>
          <w:rFonts w:ascii="Arial" w:hAnsi="Arial" w:cs="Arial"/>
          <w:color w:val="313336"/>
          <w:sz w:val="22"/>
          <w:szCs w:val="22"/>
        </w:rPr>
        <w:t xml:space="preserve">-pour ne pas entraver la liberté du choix du mariage : vivre ensemble crée un lien si fort, qu’il rend </w:t>
      </w:r>
      <w:r w:rsidRPr="008A42CD">
        <w:rPr>
          <w:rFonts w:ascii="Arial" w:hAnsi="Arial" w:cs="Arial"/>
          <w:color w:val="313336"/>
          <w:sz w:val="22"/>
          <w:szCs w:val="22"/>
        </w:rPr>
        <w:t>tout discernement difficile, par manque de recul, et toute séparation difficile aussi, par crainte de souffrir ou de faire souffrir.</w:t>
      </w:r>
    </w:p>
    <w:p w14:paraId="3C082D61" w14:textId="77777777" w:rsidR="00A8281B" w:rsidRPr="008A42CD" w:rsidRDefault="00A8281B" w:rsidP="00D60AF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49AC55C" w14:textId="02BC3F95" w:rsidR="00D06AB3" w:rsidRPr="008A42CD" w:rsidRDefault="00A8281B" w:rsidP="00D60AF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13336"/>
          <w:sz w:val="22"/>
          <w:szCs w:val="22"/>
        </w:rPr>
      </w:pPr>
      <w:r w:rsidRPr="008A42CD">
        <w:rPr>
          <w:rFonts w:ascii="Arial" w:hAnsi="Arial" w:cs="Arial"/>
          <w:color w:val="313336"/>
          <w:sz w:val="22"/>
          <w:szCs w:val="22"/>
        </w:rPr>
        <w:t>-p</w:t>
      </w:r>
      <w:r w:rsidR="00E26E50" w:rsidRPr="008A42CD">
        <w:rPr>
          <w:rFonts w:ascii="Arial" w:hAnsi="Arial" w:cs="Arial"/>
          <w:color w:val="313336"/>
          <w:sz w:val="22"/>
          <w:szCs w:val="22"/>
        </w:rPr>
        <w:t xml:space="preserve">our que le moment du sacrement du mariage soit le moment où on se reçoit l’un </w:t>
      </w:r>
      <w:r w:rsidRPr="008A42CD">
        <w:rPr>
          <w:rFonts w:ascii="Arial" w:hAnsi="Arial" w:cs="Arial"/>
          <w:color w:val="313336"/>
          <w:sz w:val="22"/>
          <w:szCs w:val="22"/>
        </w:rPr>
        <w:t>l’</w:t>
      </w:r>
      <w:r w:rsidR="00E26E50" w:rsidRPr="008A42CD">
        <w:rPr>
          <w:rFonts w:ascii="Arial" w:hAnsi="Arial" w:cs="Arial"/>
          <w:color w:val="313336"/>
          <w:sz w:val="22"/>
          <w:szCs w:val="22"/>
        </w:rPr>
        <w:t>autre, comme un don de Dieu, comme un cadeau, où on se recevra en totalité, cœur, corps et âme,</w:t>
      </w:r>
      <w:r w:rsidR="008A42CD" w:rsidRPr="008A42CD">
        <w:rPr>
          <w:rFonts w:ascii="Arial" w:hAnsi="Arial" w:cs="Arial"/>
          <w:color w:val="313336"/>
          <w:sz w:val="22"/>
          <w:szCs w:val="22"/>
        </w:rPr>
        <w:t xml:space="preserve"> de façon unifiée,</w:t>
      </w:r>
      <w:r w:rsidR="00E26E50" w:rsidRPr="008A42CD">
        <w:rPr>
          <w:rFonts w:ascii="Arial" w:hAnsi="Arial" w:cs="Arial"/>
          <w:color w:val="313336"/>
          <w:sz w:val="22"/>
          <w:szCs w:val="22"/>
        </w:rPr>
        <w:t xml:space="preserve"> et où l’on donnera sa vie à l’autre, au titre de cette nouvelle vocation d’époux, qui est d’aimer l’autre, </w:t>
      </w:r>
      <w:r w:rsidR="008A42CD" w:rsidRPr="008A42CD">
        <w:rPr>
          <w:rFonts w:ascii="Arial" w:hAnsi="Arial" w:cs="Arial"/>
          <w:color w:val="313336"/>
          <w:sz w:val="22"/>
          <w:szCs w:val="22"/>
        </w:rPr>
        <w:t xml:space="preserve">de vouloir son bien, </w:t>
      </w:r>
      <w:r w:rsidR="00E26E50" w:rsidRPr="008A42CD">
        <w:rPr>
          <w:rFonts w:ascii="Arial" w:hAnsi="Arial" w:cs="Arial"/>
          <w:color w:val="313336"/>
          <w:sz w:val="22"/>
          <w:szCs w:val="22"/>
        </w:rPr>
        <w:t>de le rendre heureux, de le conduire à la sainteté.</w:t>
      </w:r>
    </w:p>
    <w:p w14:paraId="26BB0337" w14:textId="77777777" w:rsidR="00D60AFB" w:rsidRPr="00590F8A" w:rsidRDefault="00D60AFB" w:rsidP="00D60AFB"/>
    <w:sectPr w:rsidR="00D60AFB" w:rsidRPr="00590F8A" w:rsidSect="008A42C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25C"/>
    <w:multiLevelType w:val="hybridMultilevel"/>
    <w:tmpl w:val="6F50E4A2"/>
    <w:lvl w:ilvl="0" w:tplc="48D8EB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7030A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30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8A"/>
    <w:rsid w:val="00044AC7"/>
    <w:rsid w:val="00075C4C"/>
    <w:rsid w:val="002E200C"/>
    <w:rsid w:val="002E2788"/>
    <w:rsid w:val="003B369D"/>
    <w:rsid w:val="00590F8A"/>
    <w:rsid w:val="005F62EF"/>
    <w:rsid w:val="006B267F"/>
    <w:rsid w:val="007D3D02"/>
    <w:rsid w:val="008A42CD"/>
    <w:rsid w:val="00935CFA"/>
    <w:rsid w:val="00A46636"/>
    <w:rsid w:val="00A72DC8"/>
    <w:rsid w:val="00A8281B"/>
    <w:rsid w:val="00A91566"/>
    <w:rsid w:val="00BB49A5"/>
    <w:rsid w:val="00CA32ED"/>
    <w:rsid w:val="00D06AB3"/>
    <w:rsid w:val="00D60AFB"/>
    <w:rsid w:val="00E26E50"/>
    <w:rsid w:val="00F521F0"/>
    <w:rsid w:val="00FA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35D8"/>
  <w15:chartTrackingRefBased/>
  <w15:docId w15:val="{0AF82580-F6BA-4287-BE5F-7CB4463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0F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6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16</cp:revision>
  <dcterms:created xsi:type="dcterms:W3CDTF">2023-10-20T15:23:00Z</dcterms:created>
  <dcterms:modified xsi:type="dcterms:W3CDTF">2023-10-22T13:33:00Z</dcterms:modified>
</cp:coreProperties>
</file>