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95B5" w14:textId="25D4282B" w:rsidR="00EB55C5" w:rsidRPr="00480A15" w:rsidRDefault="007F2323" w:rsidP="007F2323">
      <w:pPr>
        <w:spacing w:after="0" w:line="240" w:lineRule="auto"/>
        <w:jc w:val="right"/>
        <w:rPr>
          <w:rFonts w:eastAsia="Times New Roman" w:cs="Calibri"/>
          <w:color w:val="222222"/>
          <w:sz w:val="24"/>
          <w:szCs w:val="24"/>
          <w:lang w:eastAsia="fr-FR"/>
        </w:rPr>
      </w:pPr>
      <w:r w:rsidRPr="007F2323">
        <w:rPr>
          <w:rFonts w:eastAsia="Times New Roman" w:cs="Calibri"/>
          <w:color w:val="222222"/>
          <w:sz w:val="24"/>
          <w:szCs w:val="24"/>
          <w:lang w:eastAsia="fr-FR"/>
        </w:rPr>
        <w:t>Questionnaire 3 bis</w:t>
      </w:r>
    </w:p>
    <w:p w14:paraId="3FA7D38D" w14:textId="5715D362" w:rsidR="00EB55C5" w:rsidRPr="007F2323" w:rsidRDefault="007F2323" w:rsidP="00EB55C5">
      <w:pPr>
        <w:jc w:val="center"/>
        <w:rPr>
          <w:rFonts w:eastAsia="Times New Roman" w:cs="Calibri"/>
          <w:color w:val="222222"/>
          <w:sz w:val="28"/>
          <w:szCs w:val="28"/>
          <w:lang w:eastAsia="fr-FR"/>
        </w:rPr>
      </w:pPr>
      <w:r w:rsidRPr="007F2323">
        <w:rPr>
          <w:rFonts w:eastAsia="Times New Roman" w:cs="Calibri"/>
          <w:b/>
          <w:bCs/>
          <w:color w:val="222222"/>
          <w:sz w:val="28"/>
          <w:szCs w:val="28"/>
          <w:lang w:eastAsia="fr-FR"/>
        </w:rPr>
        <w:t xml:space="preserve">la communication                                                                                       </w:t>
      </w:r>
    </w:p>
    <w:p w14:paraId="77515520" w14:textId="35E6D447" w:rsidR="00F00384" w:rsidRPr="00F00384" w:rsidRDefault="00F32445" w:rsidP="005E61FA">
      <w:pPr>
        <w:spacing w:line="360" w:lineRule="auto"/>
        <w:jc w:val="both"/>
        <w:rPr>
          <w:rFonts w:eastAsia="Times New Roman" w:cs="Calibri"/>
          <w:color w:val="222222"/>
          <w:sz w:val="20"/>
          <w:szCs w:val="20"/>
          <w:lang w:eastAsia="fr-FR"/>
        </w:rPr>
      </w:pPr>
      <w:r w:rsidRPr="00B815B1">
        <w:rPr>
          <w:rFonts w:eastAsia="Times New Roman" w:cs="Calibri"/>
          <w:color w:val="222222"/>
          <w:sz w:val="20"/>
          <w:szCs w:val="20"/>
          <w:lang w:eastAsia="fr-FR"/>
        </w:rPr>
        <w:t>Bien sûr</w:t>
      </w:r>
      <w:r w:rsidR="009235F2">
        <w:rPr>
          <w:rFonts w:eastAsia="Times New Roman" w:cs="Calibri"/>
          <w:color w:val="222222"/>
          <w:sz w:val="20"/>
          <w:szCs w:val="20"/>
          <w:lang w:eastAsia="fr-FR"/>
        </w:rPr>
        <w:t>,</w:t>
      </w:r>
      <w:r w:rsidRPr="00B815B1">
        <w:rPr>
          <w:rFonts w:eastAsia="Times New Roman" w:cs="Calibri"/>
          <w:color w:val="222222"/>
          <w:sz w:val="20"/>
          <w:szCs w:val="20"/>
          <w:lang w:eastAsia="fr-FR"/>
        </w:rPr>
        <w:t xml:space="preserve"> vous ne nous avez pas attendus pour communiquer ensemble, loin de nous l’idée d’arriver comme des sauveurs. En revanche, on a tous nos failles dans cette communication de couple, et cette PM est l’occasion de nous poser, de faire un état des lieux, sur ce sujet crucial dans un couple, et qui n’est jamais gagné une fois pour toutes : comment communiquons-nous ? comment améliorer notre communication ? </w:t>
      </w:r>
    </w:p>
    <w:p w14:paraId="063BA377"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Les questions qui suivent nous invitent à nous poser des questions sur la manière dont nous communiquons. </w:t>
      </w:r>
    </w:p>
    <w:p w14:paraId="38FAC30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0717CEBD" w14:textId="6097C89A" w:rsidR="00F00384" w:rsidRPr="00B01043" w:rsidRDefault="00F00384" w:rsidP="00480A15">
      <w:pPr>
        <w:spacing w:after="0" w:line="240" w:lineRule="auto"/>
        <w:ind w:right="-142"/>
        <w:jc w:val="both"/>
        <w:rPr>
          <w:rFonts w:eastAsia="Times New Roman" w:cs="Calibri"/>
          <w:b/>
          <w:bCs/>
          <w:color w:val="222222"/>
          <w:sz w:val="20"/>
          <w:szCs w:val="20"/>
          <w:lang w:eastAsia="fr-FR"/>
        </w:rPr>
      </w:pPr>
      <w:r w:rsidRPr="00B01043">
        <w:rPr>
          <w:rFonts w:eastAsia="Times New Roman" w:cs="Calibri"/>
          <w:b/>
          <w:bCs/>
          <w:color w:val="222222"/>
          <w:sz w:val="20"/>
          <w:szCs w:val="20"/>
          <w:lang w:eastAsia="fr-FR"/>
        </w:rPr>
        <w:t>La communication dans ma famille était :</w:t>
      </w:r>
    </w:p>
    <w:p w14:paraId="3762E62D" w14:textId="29274106"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Indirecte ou directe ? Vague ou précise ? Détendue ou tendue ? Non conflictuelle ou conflictuelle ? Fermée ou ouverte ? Bruyante ou calme ? Humoristique ou sérieuse ? </w:t>
      </w:r>
    </w:p>
    <w:p w14:paraId="68252B0E"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se disait tout de suite ce qui n’allait pas ou on remettait à + tard ? </w:t>
      </w:r>
    </w:p>
    <w:p w14:paraId="74F1A8B3"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prenait la parole à tour de rôle ou on se coupait la parole ? </w:t>
      </w:r>
    </w:p>
    <w:p w14:paraId="6F9442DC" w14:textId="77777777" w:rsidR="00015030"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était discret ou on se racontait </w:t>
      </w:r>
      <w:proofErr w:type="spellStart"/>
      <w:r w:rsidRPr="00F00384">
        <w:rPr>
          <w:rFonts w:eastAsia="Times New Roman" w:cs="Calibri"/>
          <w:color w:val="222222"/>
          <w:sz w:val="20"/>
          <w:szCs w:val="20"/>
          <w:lang w:eastAsia="fr-FR"/>
        </w:rPr>
        <w:t>tout</w:t>
      </w:r>
      <w:proofErr w:type="spellEnd"/>
      <w:r w:rsidRPr="00F00384">
        <w:rPr>
          <w:rFonts w:eastAsia="Times New Roman" w:cs="Calibri"/>
          <w:color w:val="222222"/>
          <w:sz w:val="20"/>
          <w:szCs w:val="20"/>
          <w:lang w:eastAsia="fr-FR"/>
        </w:rPr>
        <w:t xml:space="preserve"> les uns sur les autres ?</w:t>
      </w:r>
    </w:p>
    <w:p w14:paraId="18FCDEB4" w14:textId="6A1A6DD5" w:rsidR="00015030"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parlait à une seule personne ou le tam-tam familial faisait tout circuler ?</w:t>
      </w:r>
    </w:p>
    <w:p w14:paraId="75E1DB74" w14:textId="2AD836BC" w:rsid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Tout était tabou ou la parole était libre ?</w:t>
      </w:r>
      <w:r w:rsidR="00F00384" w:rsidRPr="00F00384">
        <w:rPr>
          <w:rFonts w:eastAsia="Times New Roman" w:cs="Calibri"/>
          <w:color w:val="222222"/>
          <w:sz w:val="20"/>
          <w:szCs w:val="20"/>
          <w:lang w:eastAsia="fr-FR"/>
        </w:rPr>
        <w:t xml:space="preserve"> </w:t>
      </w:r>
    </w:p>
    <w:p w14:paraId="4935FDCF" w14:textId="5FA7B35A" w:rsidR="00015030" w:rsidRP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explosait facilement ou il n’y avait jamais un mot + haut que l’autre ?</w:t>
      </w:r>
    </w:p>
    <w:p w14:paraId="74ACD7DD"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En quoi suis-je influencé sur la façon dont je communique en tant qu’adulte ? </w:t>
      </w:r>
    </w:p>
    <w:p w14:paraId="25E23AB0"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Quelles sont nos différences de communication pratiquée dans nos familles? </w:t>
      </w:r>
    </w:p>
    <w:p w14:paraId="304F97A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7878C570" w14:textId="40411782" w:rsidR="00F00384" w:rsidRPr="00B01043" w:rsidRDefault="00B01043" w:rsidP="00480A15">
      <w:pPr>
        <w:spacing w:after="0" w:line="240" w:lineRule="auto"/>
        <w:jc w:val="both"/>
        <w:rPr>
          <w:rFonts w:eastAsia="Times New Roman" w:cs="Calibri"/>
          <w:b/>
          <w:bCs/>
          <w:color w:val="222222"/>
          <w:sz w:val="20"/>
          <w:szCs w:val="20"/>
          <w:lang w:eastAsia="fr-FR"/>
        </w:rPr>
      </w:pPr>
      <w:r>
        <w:rPr>
          <w:rFonts w:eastAsia="Times New Roman" w:cs="Calibri"/>
          <w:b/>
          <w:bCs/>
          <w:color w:val="222222"/>
          <w:sz w:val="20"/>
          <w:szCs w:val="20"/>
          <w:lang w:eastAsia="fr-FR"/>
        </w:rPr>
        <w:t>P</w:t>
      </w:r>
      <w:r w:rsidR="00F00384" w:rsidRPr="00B01043">
        <w:rPr>
          <w:rFonts w:eastAsia="Times New Roman" w:cs="Calibri"/>
          <w:b/>
          <w:bCs/>
          <w:color w:val="222222"/>
          <w:sz w:val="20"/>
          <w:szCs w:val="20"/>
          <w:lang w:eastAsia="fr-FR"/>
        </w:rPr>
        <w:t xml:space="preserve">arlons de notre communication de couple : </w:t>
      </w:r>
    </w:p>
    <w:p w14:paraId="4C3B649B"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inné, naturel, chez moi de communiquer ou non ?</w:t>
      </w:r>
    </w:p>
    <w:p w14:paraId="53032F26" w14:textId="0E6177CE" w:rsidR="00A7468A"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capable d’exprimer mes sentiments ? Mes émotions ? Mes pensées profondes? Mes attitudes ? M’y encourageait-on quand j’étais enfant ?</w:t>
      </w:r>
      <w:r w:rsidR="00B01043" w:rsidRPr="00B01043">
        <w:rPr>
          <w:rFonts w:eastAsia="Times New Roman" w:cs="Calibri"/>
          <w:color w:val="222222"/>
          <w:sz w:val="20"/>
          <w:szCs w:val="20"/>
          <w:lang w:eastAsia="fr-FR"/>
        </w:rPr>
        <w:t xml:space="preserve"> </w:t>
      </w:r>
      <w:r w:rsidR="00B01043" w:rsidRPr="00F00384">
        <w:rPr>
          <w:rFonts w:eastAsia="Times New Roman" w:cs="Calibri"/>
          <w:color w:val="222222"/>
          <w:sz w:val="20"/>
          <w:szCs w:val="20"/>
          <w:lang w:eastAsia="fr-FR"/>
        </w:rPr>
        <w:t xml:space="preserve">Est-ce que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on éducation</w:t>
      </w:r>
      <w:r w:rsidR="00B01043">
        <w:rPr>
          <w:rFonts w:eastAsia="Times New Roman" w:cs="Calibri"/>
          <w:color w:val="222222"/>
          <w:sz w:val="20"/>
          <w:szCs w:val="20"/>
          <w:lang w:eastAsia="fr-FR"/>
        </w:rPr>
        <w:t xml:space="preserve"> m</w:t>
      </w:r>
      <w:r w:rsidR="00B01043" w:rsidRPr="00F00384">
        <w:rPr>
          <w:rFonts w:eastAsia="Times New Roman" w:cs="Calibri"/>
          <w:color w:val="222222"/>
          <w:sz w:val="20"/>
          <w:szCs w:val="20"/>
          <w:lang w:eastAsia="fr-FR"/>
        </w:rPr>
        <w:t xml:space="preserve">’a poussé à savoir parler de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es sentiments ?</w:t>
      </w:r>
    </w:p>
    <w:p w14:paraId="3842A21A" w14:textId="77777777" w:rsidR="00A7468A" w:rsidRDefault="00A7468A" w:rsidP="00480A15">
      <w:pPr>
        <w:spacing w:after="0" w:line="240" w:lineRule="auto"/>
        <w:jc w:val="both"/>
        <w:rPr>
          <w:rFonts w:eastAsia="Times New Roman" w:cs="Calibri"/>
          <w:color w:val="222222"/>
          <w:sz w:val="20"/>
          <w:szCs w:val="20"/>
          <w:lang w:eastAsia="fr-FR"/>
        </w:rPr>
      </w:pPr>
    </w:p>
    <w:p w14:paraId="4C129674" w14:textId="1A367768" w:rsidR="00A7468A" w:rsidRPr="009235F2" w:rsidRDefault="009235F2" w:rsidP="00480A15">
      <w:pPr>
        <w:spacing w:after="0" w:line="240" w:lineRule="auto"/>
        <w:jc w:val="both"/>
        <w:rPr>
          <w:rFonts w:eastAsia="Times New Roman" w:cs="Calibri"/>
          <w:color w:val="222222"/>
          <w:sz w:val="20"/>
          <w:szCs w:val="20"/>
          <w:lang w:eastAsia="fr-FR"/>
        </w:rPr>
      </w:pPr>
      <w:r>
        <w:rPr>
          <w:rFonts w:eastAsia="Times New Roman" w:cs="Calibri"/>
          <w:color w:val="222222"/>
          <w:sz w:val="20"/>
          <w:szCs w:val="20"/>
          <w:lang w:eastAsia="fr-FR"/>
        </w:rPr>
        <w:t>-</w:t>
      </w:r>
      <w:r w:rsidR="00A7468A" w:rsidRPr="009235F2">
        <w:rPr>
          <w:rFonts w:eastAsia="Times New Roman" w:cs="Calibri"/>
          <w:color w:val="222222"/>
          <w:sz w:val="20"/>
          <w:szCs w:val="20"/>
          <w:lang w:eastAsia="fr-FR"/>
        </w:rPr>
        <w:t>Est-ce que je l’écoute ? Est-ce que je me sens écouté(e) ?</w:t>
      </w:r>
    </w:p>
    <w:p w14:paraId="42D91BFB" w14:textId="77777777" w:rsidR="00A7468A" w:rsidRDefault="00A7468A" w:rsidP="00480A15">
      <w:pPr>
        <w:spacing w:after="0" w:line="240" w:lineRule="auto"/>
        <w:jc w:val="both"/>
        <w:rPr>
          <w:rFonts w:eastAsia="Times New Roman" w:cs="Calibri"/>
          <w:color w:val="222222"/>
          <w:sz w:val="20"/>
          <w:szCs w:val="20"/>
          <w:lang w:eastAsia="fr-FR"/>
        </w:rPr>
      </w:pPr>
    </w:p>
    <w:p w14:paraId="41369BFA" w14:textId="7CB29C31"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Qui de nous deux parle dans un groupe ? Répond à la place de l’autre ?</w:t>
      </w:r>
    </w:p>
    <w:p w14:paraId="670AA068" w14:textId="1093445F"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Est-ce que l’un de nous parle trop ? Ou au contraire reste trop silencieux ?</w:t>
      </w:r>
    </w:p>
    <w:p w14:paraId="3A92158C"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9FCFE65" w14:textId="77777777"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 Sur quels sujets vous aimez échanger ?</w:t>
      </w:r>
    </w:p>
    <w:p w14:paraId="7CE68827" w14:textId="75E941EE" w:rsidR="00B01043" w:rsidRDefault="00A7468A"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Quand avons-nous eu les conversations les + intéressantes sur nos réflexions, nos sentiments ? Quels lieux et quels moments nous incitent le + à une bonne communication ?  Je m’ouvre + facilement à toi et je me confie le + facilement quand je … / quand tu … </w:t>
      </w:r>
    </w:p>
    <w:p w14:paraId="1E11BADB" w14:textId="77777777" w:rsidR="00A7468A" w:rsidRPr="00F00384" w:rsidRDefault="00A7468A" w:rsidP="00480A15">
      <w:pPr>
        <w:pStyle w:val="Paragraphedeliste"/>
        <w:ind w:left="0"/>
        <w:jc w:val="both"/>
        <w:rPr>
          <w:rFonts w:eastAsia="Times New Roman" w:cs="Calibri"/>
          <w:color w:val="222222"/>
          <w:sz w:val="20"/>
          <w:szCs w:val="20"/>
          <w:lang w:eastAsia="fr-FR"/>
        </w:rPr>
      </w:pPr>
    </w:p>
    <w:p w14:paraId="4B6483EE" w14:textId="4D870C83"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vous exprimez des paroles bienveillantes, encourageantes, des compliments, des « je t’aime » à votre fiancé(e) ou à votre compagnon/compagne ?</w:t>
      </w:r>
    </w:p>
    <w:p w14:paraId="58E5AC37"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j’accepte de ne pas tout savoir de l’autre et de lui faire confiance ?</w:t>
      </w:r>
    </w:p>
    <w:p w14:paraId="0352ECE4" w14:textId="36AF7D3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sûr</w:t>
      </w:r>
      <w:r w:rsidR="009235F2">
        <w:rPr>
          <w:rFonts w:eastAsia="Times New Roman" w:cs="Calibri"/>
          <w:color w:val="222222"/>
          <w:sz w:val="20"/>
          <w:szCs w:val="20"/>
          <w:lang w:eastAsia="fr-FR"/>
        </w:rPr>
        <w:t xml:space="preserve">(e) </w:t>
      </w:r>
      <w:r w:rsidRPr="00F00384">
        <w:rPr>
          <w:rFonts w:eastAsia="Times New Roman" w:cs="Calibri"/>
          <w:color w:val="222222"/>
          <w:sz w:val="20"/>
          <w:szCs w:val="20"/>
          <w:lang w:eastAsia="fr-FR"/>
        </w:rPr>
        <w:t>d’accepter que chacun soit vraiment différent, avec des réactions différentes ?</w:t>
      </w:r>
    </w:p>
    <w:p w14:paraId="1F569C7B" w14:textId="77777777"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-Est-on prêt à chercher à se comprendre profondément ? A-t-on un jardin secret ?</w:t>
      </w:r>
    </w:p>
    <w:p w14:paraId="58BDD042" w14:textId="77777777" w:rsidR="00A7468A" w:rsidRPr="00F00384" w:rsidRDefault="00A7468A" w:rsidP="00480A15">
      <w:pPr>
        <w:spacing w:after="0" w:line="240" w:lineRule="auto"/>
        <w:jc w:val="both"/>
        <w:rPr>
          <w:rFonts w:eastAsia="Times New Roman" w:cs="Calibri"/>
          <w:color w:val="222222"/>
          <w:sz w:val="20"/>
          <w:szCs w:val="20"/>
          <w:lang w:eastAsia="fr-FR"/>
        </w:rPr>
      </w:pPr>
    </w:p>
    <w:p w14:paraId="04EB5FF4"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-Qui obtient satisfaction en cas de discussion ? Qui prend les décisions ?</w:t>
      </w:r>
    </w:p>
    <w:p w14:paraId="78976C64" w14:textId="349285F1" w:rsidR="00B01043" w:rsidRDefault="00A7468A"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des sujets qui fâchent ?</w:t>
      </w:r>
    </w:p>
    <w:p w14:paraId="222BE46A" w14:textId="7BF5934A"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qu’il y a des sujets que je n’arrive pas à aborder avec lui / elle ? Pourquoi ? Des questions que j’ai peur de poser ? Des domaines que je ne veux pas aborder avec l’autre ? Pourquoi ? Politique, conceptions religieuses, secrets de famille, défauts, conceptions éducatives</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 Parfois il faut bien les mettre sur la table, comment faites-vous ?</w:t>
      </w:r>
    </w:p>
    <w:p w14:paraId="7B702949" w14:textId="77777777" w:rsidR="00A7468A" w:rsidRPr="00F00384"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t>- Des désaccords, des frustrations, des agacements, des besoins ou des désirs … Comment faites- vous pour les dire à votre conjoint ?</w:t>
      </w:r>
    </w:p>
    <w:p w14:paraId="18ECC371" w14:textId="0FD87B84" w:rsidR="00A7468A"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lastRenderedPageBreak/>
        <w:t xml:space="preserve">- Quand vous êtes en désaccord face à une décision à prendre, ou un projet, comment faites-vous ? Compromis ? Concession ? Report de la discussion ? Conflit ? Evitement ? </w:t>
      </w:r>
    </w:p>
    <w:p w14:paraId="27D53C6E"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B7FEB6A" w14:textId="3CCADCFE" w:rsid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prêt à parler de nos (éventuelles) difficultés durant ces fiançailles avec mon/ma fiancé</w:t>
      </w:r>
      <w:r w:rsidR="009235F2">
        <w:rPr>
          <w:rFonts w:eastAsia="Times New Roman" w:cs="Calibri"/>
          <w:color w:val="222222"/>
          <w:sz w:val="20"/>
          <w:szCs w:val="20"/>
          <w:lang w:eastAsia="fr-FR"/>
        </w:rPr>
        <w:t>(e)</w:t>
      </w:r>
      <w:r w:rsidRPr="00F00384">
        <w:rPr>
          <w:rFonts w:eastAsia="Times New Roman" w:cs="Calibri"/>
          <w:color w:val="222222"/>
          <w:sz w:val="20"/>
          <w:szCs w:val="20"/>
          <w:lang w:eastAsia="fr-FR"/>
        </w:rPr>
        <w:t>, avec quelqu’un d’autre ? Ou est-ce que je me rassure en me disant que le mariage va tout arranger ?</w:t>
      </w:r>
    </w:p>
    <w:p w14:paraId="4515BF12"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7FA42A67" w14:textId="398F5F1A" w:rsidR="002B4577" w:rsidRDefault="002B4577"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à Dieu ? à Jésus parfois ?</w:t>
      </w:r>
    </w:p>
    <w:p w14:paraId="50550E66" w14:textId="77777777" w:rsidR="008D09A1" w:rsidRDefault="008D09A1" w:rsidP="00480A15">
      <w:pPr>
        <w:contextualSpacing/>
        <w:rPr>
          <w:rFonts w:eastAsia="Times New Roman" w:cs="Calibri"/>
          <w:color w:val="222222"/>
          <w:sz w:val="20"/>
          <w:szCs w:val="20"/>
          <w:lang w:eastAsia="fr-FR"/>
        </w:rPr>
      </w:pPr>
    </w:p>
    <w:p w14:paraId="73AB02AD" w14:textId="77777777" w:rsidR="008D09A1" w:rsidRDefault="008D09A1" w:rsidP="00480A15">
      <w:pPr>
        <w:contextualSpacing/>
        <w:rPr>
          <w:rFonts w:eastAsia="Times New Roman" w:cs="Calibri"/>
          <w:color w:val="222222"/>
          <w:sz w:val="20"/>
          <w:szCs w:val="20"/>
          <w:lang w:eastAsia="fr-FR"/>
        </w:rPr>
      </w:pPr>
    </w:p>
    <w:tbl>
      <w:tblPr>
        <w:tblStyle w:val="Grilledutableau"/>
        <w:tblW w:w="0" w:type="auto"/>
        <w:tblLook w:val="04A0" w:firstRow="1" w:lastRow="0" w:firstColumn="1" w:lastColumn="0" w:noHBand="0" w:noVBand="1"/>
      </w:tblPr>
      <w:tblGrid>
        <w:gridCol w:w="1413"/>
        <w:gridCol w:w="6237"/>
        <w:gridCol w:w="1412"/>
      </w:tblGrid>
      <w:tr w:rsidR="008D09A1" w14:paraId="6C115530" w14:textId="77777777" w:rsidTr="00480A15">
        <w:tc>
          <w:tcPr>
            <w:tcW w:w="1413" w:type="dxa"/>
          </w:tcPr>
          <w:p w14:paraId="6FCBBC48" w14:textId="4A9660F6"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6237" w:type="dxa"/>
          </w:tcPr>
          <w:p w14:paraId="760308A5" w14:textId="25D6F554" w:rsidR="008D09A1" w:rsidRDefault="008D09A1" w:rsidP="00480A15">
            <w:pPr>
              <w:contextualSpacing/>
              <w:jc w:val="center"/>
              <w:rPr>
                <w:rFonts w:eastAsia="Times New Roman" w:cs="Calibri"/>
                <w:color w:val="222222"/>
                <w:sz w:val="20"/>
                <w:szCs w:val="20"/>
                <w:lang w:eastAsia="fr-FR"/>
              </w:rPr>
            </w:pPr>
            <w:r>
              <w:t>Comment lui exprimes-tu les sentiments que tu as pour elle</w:t>
            </w:r>
            <w:r w:rsidR="00480A15">
              <w:t xml:space="preserve"> / </w:t>
            </w:r>
            <w:r>
              <w:t>lui ?</w:t>
            </w:r>
          </w:p>
        </w:tc>
        <w:tc>
          <w:tcPr>
            <w:tcW w:w="1412" w:type="dxa"/>
          </w:tcPr>
          <w:p w14:paraId="6D6F90C2" w14:textId="760A4BAA"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Lui</w:t>
            </w:r>
          </w:p>
        </w:tc>
      </w:tr>
      <w:tr w:rsidR="008D09A1" w14:paraId="1E780C4D" w14:textId="77777777" w:rsidTr="00480A15">
        <w:tc>
          <w:tcPr>
            <w:tcW w:w="1413" w:type="dxa"/>
          </w:tcPr>
          <w:p w14:paraId="6FFE163C" w14:textId="77777777" w:rsidR="008D09A1" w:rsidRDefault="008D09A1" w:rsidP="00F00384">
            <w:pPr>
              <w:contextualSpacing/>
              <w:rPr>
                <w:rFonts w:eastAsia="Times New Roman" w:cs="Calibri"/>
                <w:color w:val="222222"/>
                <w:sz w:val="20"/>
                <w:szCs w:val="20"/>
                <w:lang w:eastAsia="fr-FR"/>
              </w:rPr>
            </w:pPr>
          </w:p>
        </w:tc>
        <w:tc>
          <w:tcPr>
            <w:tcW w:w="6237" w:type="dxa"/>
          </w:tcPr>
          <w:p w14:paraId="01A7E91F" w14:textId="2F0E66FD"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J’ai du mal</w:t>
            </w:r>
          </w:p>
        </w:tc>
        <w:tc>
          <w:tcPr>
            <w:tcW w:w="1412" w:type="dxa"/>
          </w:tcPr>
          <w:p w14:paraId="21A6FE57" w14:textId="77777777" w:rsidR="008D09A1" w:rsidRDefault="008D09A1" w:rsidP="00F00384">
            <w:pPr>
              <w:contextualSpacing/>
              <w:rPr>
                <w:rFonts w:eastAsia="Times New Roman" w:cs="Calibri"/>
                <w:color w:val="222222"/>
                <w:sz w:val="20"/>
                <w:szCs w:val="20"/>
                <w:lang w:eastAsia="fr-FR"/>
              </w:rPr>
            </w:pPr>
          </w:p>
        </w:tc>
      </w:tr>
      <w:tr w:rsidR="008D09A1" w14:paraId="1837474B" w14:textId="77777777" w:rsidTr="00480A15">
        <w:tc>
          <w:tcPr>
            <w:tcW w:w="1413" w:type="dxa"/>
          </w:tcPr>
          <w:p w14:paraId="7E7CA9E4" w14:textId="77777777" w:rsidR="008D09A1" w:rsidRDefault="008D09A1" w:rsidP="00F00384">
            <w:pPr>
              <w:contextualSpacing/>
              <w:rPr>
                <w:rFonts w:eastAsia="Times New Roman" w:cs="Calibri"/>
                <w:color w:val="222222"/>
                <w:sz w:val="20"/>
                <w:szCs w:val="20"/>
                <w:lang w:eastAsia="fr-FR"/>
              </w:rPr>
            </w:pPr>
          </w:p>
        </w:tc>
        <w:tc>
          <w:tcPr>
            <w:tcW w:w="6237" w:type="dxa"/>
          </w:tcPr>
          <w:p w14:paraId="0F8E9611" w14:textId="5ACD6436"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Par lettre</w:t>
            </w:r>
          </w:p>
        </w:tc>
        <w:tc>
          <w:tcPr>
            <w:tcW w:w="1412" w:type="dxa"/>
          </w:tcPr>
          <w:p w14:paraId="6C1FBA34" w14:textId="77777777" w:rsidR="008D09A1" w:rsidRDefault="008D09A1" w:rsidP="00F00384">
            <w:pPr>
              <w:contextualSpacing/>
              <w:rPr>
                <w:rFonts w:eastAsia="Times New Roman" w:cs="Calibri"/>
                <w:color w:val="222222"/>
                <w:sz w:val="20"/>
                <w:szCs w:val="20"/>
                <w:lang w:eastAsia="fr-FR"/>
              </w:rPr>
            </w:pPr>
          </w:p>
        </w:tc>
      </w:tr>
      <w:tr w:rsidR="008D09A1" w14:paraId="182053B2" w14:textId="77777777" w:rsidTr="00480A15">
        <w:tc>
          <w:tcPr>
            <w:tcW w:w="1413" w:type="dxa"/>
          </w:tcPr>
          <w:p w14:paraId="67252DF6" w14:textId="77777777" w:rsidR="008D09A1" w:rsidRDefault="008D09A1" w:rsidP="00F00384">
            <w:pPr>
              <w:contextualSpacing/>
              <w:rPr>
                <w:rFonts w:eastAsia="Times New Roman" w:cs="Calibri"/>
                <w:color w:val="222222"/>
                <w:sz w:val="20"/>
                <w:szCs w:val="20"/>
                <w:lang w:eastAsia="fr-FR"/>
              </w:rPr>
            </w:pPr>
          </w:p>
        </w:tc>
        <w:tc>
          <w:tcPr>
            <w:tcW w:w="6237" w:type="dxa"/>
          </w:tcPr>
          <w:p w14:paraId="1861142E" w14:textId="67CA36A5"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parle facilement de tout ce que j’aime en elle/lui</w:t>
            </w:r>
          </w:p>
        </w:tc>
        <w:tc>
          <w:tcPr>
            <w:tcW w:w="1412" w:type="dxa"/>
          </w:tcPr>
          <w:p w14:paraId="5F4FEC12" w14:textId="77777777" w:rsidR="008D09A1" w:rsidRDefault="008D09A1" w:rsidP="00F00384">
            <w:pPr>
              <w:contextualSpacing/>
              <w:rPr>
                <w:rFonts w:eastAsia="Times New Roman" w:cs="Calibri"/>
                <w:color w:val="222222"/>
                <w:sz w:val="20"/>
                <w:szCs w:val="20"/>
                <w:lang w:eastAsia="fr-FR"/>
              </w:rPr>
            </w:pPr>
          </w:p>
        </w:tc>
      </w:tr>
      <w:tr w:rsidR="008D09A1" w14:paraId="122726EB" w14:textId="77777777" w:rsidTr="00480A15">
        <w:tc>
          <w:tcPr>
            <w:tcW w:w="1413" w:type="dxa"/>
          </w:tcPr>
          <w:p w14:paraId="1BB6B907" w14:textId="77777777" w:rsidR="008D09A1" w:rsidRDefault="008D09A1" w:rsidP="00F00384">
            <w:pPr>
              <w:contextualSpacing/>
              <w:rPr>
                <w:rFonts w:eastAsia="Times New Roman" w:cs="Calibri"/>
                <w:color w:val="222222"/>
                <w:sz w:val="20"/>
                <w:szCs w:val="20"/>
                <w:lang w:eastAsia="fr-FR"/>
              </w:rPr>
            </w:pPr>
          </w:p>
        </w:tc>
        <w:tc>
          <w:tcPr>
            <w:tcW w:w="6237" w:type="dxa"/>
          </w:tcPr>
          <w:p w14:paraId="4BE4FE89" w14:textId="1B134532"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l’embrasse</w:t>
            </w:r>
          </w:p>
        </w:tc>
        <w:tc>
          <w:tcPr>
            <w:tcW w:w="1412" w:type="dxa"/>
          </w:tcPr>
          <w:p w14:paraId="2B05A211" w14:textId="77777777" w:rsidR="008D09A1" w:rsidRDefault="008D09A1" w:rsidP="00F00384">
            <w:pPr>
              <w:contextualSpacing/>
              <w:rPr>
                <w:rFonts w:eastAsia="Times New Roman" w:cs="Calibri"/>
                <w:color w:val="222222"/>
                <w:sz w:val="20"/>
                <w:szCs w:val="20"/>
                <w:lang w:eastAsia="fr-FR"/>
              </w:rPr>
            </w:pPr>
          </w:p>
        </w:tc>
      </w:tr>
      <w:tr w:rsidR="008D09A1" w14:paraId="7327705A" w14:textId="77777777" w:rsidTr="00480A15">
        <w:tc>
          <w:tcPr>
            <w:tcW w:w="1413" w:type="dxa"/>
          </w:tcPr>
          <w:p w14:paraId="030CB674" w14:textId="77777777" w:rsidR="008D09A1" w:rsidRDefault="008D09A1" w:rsidP="00F00384">
            <w:pPr>
              <w:contextualSpacing/>
              <w:rPr>
                <w:rFonts w:eastAsia="Times New Roman" w:cs="Calibri"/>
                <w:color w:val="222222"/>
                <w:sz w:val="20"/>
                <w:szCs w:val="20"/>
                <w:lang w:eastAsia="fr-FR"/>
              </w:rPr>
            </w:pPr>
          </w:p>
        </w:tc>
        <w:tc>
          <w:tcPr>
            <w:tcW w:w="6237" w:type="dxa"/>
          </w:tcPr>
          <w:p w14:paraId="19C032A5" w14:textId="59498A6A"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la(le) regarde d'une certaine façon</w:t>
            </w:r>
          </w:p>
        </w:tc>
        <w:tc>
          <w:tcPr>
            <w:tcW w:w="1412" w:type="dxa"/>
          </w:tcPr>
          <w:p w14:paraId="7D63A7C0" w14:textId="77777777" w:rsidR="008D09A1" w:rsidRDefault="008D09A1" w:rsidP="00F00384">
            <w:pPr>
              <w:contextualSpacing/>
              <w:rPr>
                <w:rFonts w:eastAsia="Times New Roman" w:cs="Calibri"/>
                <w:color w:val="222222"/>
                <w:sz w:val="20"/>
                <w:szCs w:val="20"/>
                <w:lang w:eastAsia="fr-FR"/>
              </w:rPr>
            </w:pPr>
          </w:p>
        </w:tc>
      </w:tr>
      <w:tr w:rsidR="008D09A1" w14:paraId="3705B131" w14:textId="77777777" w:rsidTr="00480A15">
        <w:tc>
          <w:tcPr>
            <w:tcW w:w="1413" w:type="dxa"/>
          </w:tcPr>
          <w:p w14:paraId="4B0E136C" w14:textId="77777777" w:rsidR="008D09A1" w:rsidRDefault="008D09A1" w:rsidP="00F00384">
            <w:pPr>
              <w:contextualSpacing/>
              <w:rPr>
                <w:rFonts w:eastAsia="Times New Roman" w:cs="Calibri"/>
                <w:color w:val="222222"/>
                <w:sz w:val="20"/>
                <w:szCs w:val="20"/>
                <w:lang w:eastAsia="fr-FR"/>
              </w:rPr>
            </w:pPr>
          </w:p>
        </w:tc>
        <w:tc>
          <w:tcPr>
            <w:tcW w:w="6237" w:type="dxa"/>
          </w:tcPr>
          <w:p w14:paraId="760BF145" w14:textId="44636607"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lui dis « je t'aime»</w:t>
            </w:r>
          </w:p>
        </w:tc>
        <w:tc>
          <w:tcPr>
            <w:tcW w:w="1412" w:type="dxa"/>
          </w:tcPr>
          <w:p w14:paraId="4333D881" w14:textId="77777777" w:rsidR="008D09A1" w:rsidRDefault="008D09A1" w:rsidP="00F00384">
            <w:pPr>
              <w:contextualSpacing/>
              <w:rPr>
                <w:rFonts w:eastAsia="Times New Roman" w:cs="Calibri"/>
                <w:color w:val="222222"/>
                <w:sz w:val="20"/>
                <w:szCs w:val="20"/>
                <w:lang w:eastAsia="fr-FR"/>
              </w:rPr>
            </w:pPr>
          </w:p>
        </w:tc>
      </w:tr>
      <w:tr w:rsidR="008D09A1" w14:paraId="6888CC94" w14:textId="77777777" w:rsidTr="00480A15">
        <w:tc>
          <w:tcPr>
            <w:tcW w:w="1413" w:type="dxa"/>
          </w:tcPr>
          <w:p w14:paraId="2C7DC266" w14:textId="77777777" w:rsidR="008D09A1" w:rsidRDefault="008D09A1" w:rsidP="00F00384">
            <w:pPr>
              <w:contextualSpacing/>
              <w:rPr>
                <w:rFonts w:eastAsia="Times New Roman" w:cs="Calibri"/>
                <w:color w:val="222222"/>
                <w:sz w:val="20"/>
                <w:szCs w:val="20"/>
                <w:lang w:eastAsia="fr-FR"/>
              </w:rPr>
            </w:pPr>
          </w:p>
        </w:tc>
        <w:tc>
          <w:tcPr>
            <w:tcW w:w="6237" w:type="dxa"/>
          </w:tcPr>
          <w:p w14:paraId="6F979F10" w14:textId="3D989721"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Autre</w:t>
            </w:r>
          </w:p>
        </w:tc>
        <w:tc>
          <w:tcPr>
            <w:tcW w:w="1412" w:type="dxa"/>
          </w:tcPr>
          <w:p w14:paraId="26BE2B1D" w14:textId="77777777" w:rsidR="008D09A1" w:rsidRDefault="008D09A1" w:rsidP="00F00384">
            <w:pPr>
              <w:contextualSpacing/>
              <w:rPr>
                <w:rFonts w:eastAsia="Times New Roman" w:cs="Calibri"/>
                <w:color w:val="222222"/>
                <w:sz w:val="20"/>
                <w:szCs w:val="20"/>
                <w:lang w:eastAsia="fr-FR"/>
              </w:rPr>
            </w:pPr>
          </w:p>
        </w:tc>
      </w:tr>
    </w:tbl>
    <w:p w14:paraId="4E8CD5FD" w14:textId="77777777" w:rsidR="008D09A1" w:rsidRDefault="008D09A1" w:rsidP="00480A15">
      <w:pPr>
        <w:contextualSpacing/>
        <w:rPr>
          <w:rFonts w:eastAsia="Times New Roman" w:cs="Calibri"/>
          <w:color w:val="222222"/>
          <w:sz w:val="20"/>
          <w:szCs w:val="20"/>
          <w:lang w:eastAsia="fr-FR"/>
        </w:rPr>
      </w:pPr>
    </w:p>
    <w:p w14:paraId="1DC41051" w14:textId="386EB77A" w:rsidR="001D44B0" w:rsidRDefault="00A7468A" w:rsidP="00771C36">
      <w:pPr>
        <w:rPr>
          <w:rFonts w:eastAsia="Times New Roman" w:cs="Calibri"/>
          <w:b/>
          <w:bCs/>
          <w:color w:val="222222"/>
          <w:sz w:val="20"/>
          <w:szCs w:val="20"/>
          <w:lang w:eastAsia="fr-FR"/>
        </w:rPr>
      </w:pPr>
      <w:r>
        <w:rPr>
          <w:rFonts w:eastAsia="Times New Roman" w:cs="Calibri"/>
          <w:b/>
          <w:bCs/>
          <w:color w:val="222222"/>
          <w:sz w:val="20"/>
          <w:szCs w:val="20"/>
          <w:lang w:eastAsia="fr-FR"/>
        </w:rPr>
        <w:t xml:space="preserve">Parlons-nous </w:t>
      </w:r>
      <w:r w:rsidR="000B1F64">
        <w:rPr>
          <w:rFonts w:eastAsia="Times New Roman" w:cs="Calibri"/>
          <w:b/>
          <w:bCs/>
          <w:color w:val="222222"/>
          <w:sz w:val="20"/>
          <w:szCs w:val="20"/>
          <w:lang w:eastAsia="fr-FR"/>
        </w:rPr>
        <w:t>des sujets suivants ? Situez-vous chacun sur la ligne entre les 2 opposés</w:t>
      </w:r>
    </w:p>
    <w:tbl>
      <w:tblPr>
        <w:tblStyle w:val="Grilledutableau"/>
        <w:tblW w:w="0" w:type="auto"/>
        <w:tblLook w:val="04A0" w:firstRow="1" w:lastRow="0" w:firstColumn="1" w:lastColumn="0" w:noHBand="0" w:noVBand="1"/>
      </w:tblPr>
      <w:tblGrid>
        <w:gridCol w:w="3114"/>
        <w:gridCol w:w="2835"/>
        <w:gridCol w:w="3113"/>
      </w:tblGrid>
      <w:tr w:rsidR="000B1F64" w14:paraId="6532B0CD" w14:textId="77777777" w:rsidTr="00480A15">
        <w:tc>
          <w:tcPr>
            <w:tcW w:w="3114" w:type="dxa"/>
          </w:tcPr>
          <w:p w14:paraId="3B05464A" w14:textId="61DFD0DA" w:rsidR="000B1F64" w:rsidRPr="00A7468A" w:rsidRDefault="00480A15" w:rsidP="00480A15">
            <w:pPr>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2835" w:type="dxa"/>
          </w:tcPr>
          <w:p w14:paraId="54666889" w14:textId="1A91E406" w:rsidR="000B1F64" w:rsidRPr="00A7468A" w:rsidRDefault="000B1F64" w:rsidP="00480A15">
            <w:pPr>
              <w:jc w:val="center"/>
              <w:rPr>
                <w:rFonts w:eastAsia="Times New Roman" w:cs="Calibri"/>
                <w:color w:val="222222"/>
                <w:sz w:val="20"/>
                <w:szCs w:val="20"/>
                <w:lang w:eastAsia="fr-FR"/>
              </w:rPr>
            </w:pPr>
          </w:p>
        </w:tc>
        <w:tc>
          <w:tcPr>
            <w:tcW w:w="3113" w:type="dxa"/>
          </w:tcPr>
          <w:p w14:paraId="77C53FEF" w14:textId="5A941CB1" w:rsidR="000B1F64" w:rsidRPr="00A7468A" w:rsidRDefault="000B1F64" w:rsidP="00480A15">
            <w:pPr>
              <w:jc w:val="center"/>
              <w:rPr>
                <w:rFonts w:eastAsia="Times New Roman" w:cs="Calibri"/>
                <w:color w:val="222222"/>
                <w:sz w:val="20"/>
                <w:szCs w:val="20"/>
                <w:lang w:eastAsia="fr-FR"/>
              </w:rPr>
            </w:pPr>
            <w:r w:rsidRPr="00A7468A">
              <w:rPr>
                <w:rFonts w:eastAsia="Times New Roman" w:cs="Calibri"/>
                <w:color w:val="222222"/>
                <w:sz w:val="20"/>
                <w:szCs w:val="20"/>
                <w:lang w:eastAsia="fr-FR"/>
              </w:rPr>
              <w:t>Lui</w:t>
            </w:r>
          </w:p>
        </w:tc>
      </w:tr>
      <w:tr w:rsidR="00480A15" w14:paraId="36A772D8" w14:textId="77777777" w:rsidTr="00480A15">
        <w:tc>
          <w:tcPr>
            <w:tcW w:w="3114" w:type="dxa"/>
          </w:tcPr>
          <w:p w14:paraId="4AE3562E" w14:textId="74F85EF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E6E10EF" w14:textId="6023661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Gestion de l’argent</w:t>
            </w:r>
          </w:p>
        </w:tc>
        <w:tc>
          <w:tcPr>
            <w:tcW w:w="3113" w:type="dxa"/>
          </w:tcPr>
          <w:p w14:paraId="2F8C5BB8" w14:textId="5C883EE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483EC8C" w14:textId="77777777" w:rsidTr="00480A15">
        <w:tc>
          <w:tcPr>
            <w:tcW w:w="3114" w:type="dxa"/>
          </w:tcPr>
          <w:p w14:paraId="64B5A7C6" w14:textId="3737146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7F24813" w14:textId="5957CE8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Nos familles</w:t>
            </w:r>
          </w:p>
        </w:tc>
        <w:tc>
          <w:tcPr>
            <w:tcW w:w="3113" w:type="dxa"/>
          </w:tcPr>
          <w:p w14:paraId="14C3BF05" w14:textId="71E2DE5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2A84B85" w14:textId="77777777" w:rsidTr="00480A15">
        <w:tc>
          <w:tcPr>
            <w:tcW w:w="3114" w:type="dxa"/>
          </w:tcPr>
          <w:p w14:paraId="44168682" w14:textId="5716D9C2"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F33064A" w14:textId="189AE69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passé</w:t>
            </w:r>
          </w:p>
        </w:tc>
        <w:tc>
          <w:tcPr>
            <w:tcW w:w="3113" w:type="dxa"/>
          </w:tcPr>
          <w:p w14:paraId="53850F49" w14:textId="2777A99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0AA32B4B" w14:textId="77777777" w:rsidTr="00480A15">
        <w:tc>
          <w:tcPr>
            <w:tcW w:w="3114" w:type="dxa"/>
          </w:tcPr>
          <w:p w14:paraId="7D660BA6" w14:textId="22ACCA9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D9D371" w14:textId="098DD926"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sexualité</w:t>
            </w:r>
          </w:p>
        </w:tc>
        <w:tc>
          <w:tcPr>
            <w:tcW w:w="3113" w:type="dxa"/>
          </w:tcPr>
          <w:p w14:paraId="159184DF" w14:textId="34B0AE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3FD28E3" w14:textId="77777777" w:rsidTr="00480A15">
        <w:tc>
          <w:tcPr>
            <w:tcW w:w="3114" w:type="dxa"/>
          </w:tcPr>
          <w:p w14:paraId="30C08C47" w14:textId="59E5820F"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65D243D3" w14:textId="21D03E8E"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Mes projets</w:t>
            </w:r>
          </w:p>
        </w:tc>
        <w:tc>
          <w:tcPr>
            <w:tcW w:w="3113" w:type="dxa"/>
          </w:tcPr>
          <w:p w14:paraId="4E80F328" w14:textId="79268FF3"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6C4FC1E" w14:textId="77777777" w:rsidTr="00480A15">
        <w:tc>
          <w:tcPr>
            <w:tcW w:w="3114" w:type="dxa"/>
          </w:tcPr>
          <w:p w14:paraId="621660C2" w14:textId="54BB6CE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F8AD995" w14:textId="4CFC8675"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Mon travail</w:t>
            </w:r>
          </w:p>
        </w:tc>
        <w:tc>
          <w:tcPr>
            <w:tcW w:w="3113" w:type="dxa"/>
          </w:tcPr>
          <w:p w14:paraId="5CC9DA35" w14:textId="576D46D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8394116" w14:textId="77777777" w:rsidTr="00480A15">
        <w:tc>
          <w:tcPr>
            <w:tcW w:w="3114" w:type="dxa"/>
          </w:tcPr>
          <w:p w14:paraId="4B5B6708" w14:textId="354E2354"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C8C6F5B" w14:textId="0EBF0B2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L’éducation des enfants</w:t>
            </w:r>
          </w:p>
        </w:tc>
        <w:tc>
          <w:tcPr>
            <w:tcW w:w="3113" w:type="dxa"/>
          </w:tcPr>
          <w:p w14:paraId="0298BA8C" w14:textId="1643F07D"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53BBFBF8" w14:textId="77777777" w:rsidTr="00480A15">
        <w:tc>
          <w:tcPr>
            <w:tcW w:w="3114" w:type="dxa"/>
          </w:tcPr>
          <w:p w14:paraId="566DD508" w14:textId="11AE0A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9277EF" w14:textId="521C7A90"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Foi</w:t>
            </w:r>
          </w:p>
        </w:tc>
        <w:tc>
          <w:tcPr>
            <w:tcW w:w="3113" w:type="dxa"/>
          </w:tcPr>
          <w:p w14:paraId="640FF878" w14:textId="476DB657"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1DA4AAD6" w14:textId="77777777" w:rsidTr="00480A15">
        <w:tc>
          <w:tcPr>
            <w:tcW w:w="3114" w:type="dxa"/>
          </w:tcPr>
          <w:p w14:paraId="6C8EE4C6" w14:textId="5CD8D164"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0EB6682" w14:textId="2996CF83"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Autre</w:t>
            </w:r>
          </w:p>
        </w:tc>
        <w:tc>
          <w:tcPr>
            <w:tcW w:w="3113" w:type="dxa"/>
          </w:tcPr>
          <w:p w14:paraId="21C85654" w14:textId="56F8F3A8"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bl>
    <w:p w14:paraId="72D465AC" w14:textId="77777777" w:rsidR="000B1F64" w:rsidRDefault="000B1F64" w:rsidP="00771C36">
      <w:pPr>
        <w:rPr>
          <w:rFonts w:eastAsia="Times New Roman" w:cs="Calibri"/>
          <w:b/>
          <w:bCs/>
          <w:color w:val="222222"/>
          <w:sz w:val="20"/>
          <w:szCs w:val="20"/>
          <w:lang w:eastAsia="fr-FR"/>
        </w:rPr>
      </w:pPr>
    </w:p>
    <w:p w14:paraId="07694124" w14:textId="77777777" w:rsidR="000B1F64" w:rsidRDefault="000B1F64" w:rsidP="00771C36">
      <w:pPr>
        <w:rPr>
          <w:rFonts w:eastAsia="Times New Roman" w:cs="Calibri"/>
          <w:b/>
          <w:bCs/>
          <w:color w:val="222222"/>
          <w:sz w:val="20"/>
          <w:szCs w:val="20"/>
          <w:lang w:eastAsia="fr-FR"/>
        </w:rPr>
      </w:pPr>
    </w:p>
    <w:sectPr w:rsidR="000B1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91E"/>
    <w:multiLevelType w:val="hybridMultilevel"/>
    <w:tmpl w:val="31C84D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745D12"/>
    <w:multiLevelType w:val="hybridMultilevel"/>
    <w:tmpl w:val="238886CA"/>
    <w:lvl w:ilvl="0" w:tplc="2E667E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2640687">
    <w:abstractNumId w:val="0"/>
  </w:num>
  <w:num w:numId="2" w16cid:durableId="2086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45"/>
    <w:rsid w:val="00015030"/>
    <w:rsid w:val="00017DF0"/>
    <w:rsid w:val="000350B2"/>
    <w:rsid w:val="000B1F64"/>
    <w:rsid w:val="00166AC4"/>
    <w:rsid w:val="001D44B0"/>
    <w:rsid w:val="002B4577"/>
    <w:rsid w:val="002F65FC"/>
    <w:rsid w:val="00341E0D"/>
    <w:rsid w:val="003B7F21"/>
    <w:rsid w:val="004618CD"/>
    <w:rsid w:val="00480A15"/>
    <w:rsid w:val="004A3A0B"/>
    <w:rsid w:val="004C2B0D"/>
    <w:rsid w:val="004C54E7"/>
    <w:rsid w:val="00515BA9"/>
    <w:rsid w:val="00551FA4"/>
    <w:rsid w:val="00556067"/>
    <w:rsid w:val="00597FEA"/>
    <w:rsid w:val="005E61FA"/>
    <w:rsid w:val="00711656"/>
    <w:rsid w:val="00771C36"/>
    <w:rsid w:val="00772CC7"/>
    <w:rsid w:val="007A7193"/>
    <w:rsid w:val="007F2323"/>
    <w:rsid w:val="0087064F"/>
    <w:rsid w:val="008D09A1"/>
    <w:rsid w:val="009235F2"/>
    <w:rsid w:val="00A5668C"/>
    <w:rsid w:val="00A7468A"/>
    <w:rsid w:val="00A91566"/>
    <w:rsid w:val="00AE7216"/>
    <w:rsid w:val="00B01043"/>
    <w:rsid w:val="00B15D1C"/>
    <w:rsid w:val="00B815B1"/>
    <w:rsid w:val="00C635E3"/>
    <w:rsid w:val="00CC5F31"/>
    <w:rsid w:val="00D26135"/>
    <w:rsid w:val="00DC237C"/>
    <w:rsid w:val="00E05ECA"/>
    <w:rsid w:val="00E24EE7"/>
    <w:rsid w:val="00E75F33"/>
    <w:rsid w:val="00EB55C5"/>
    <w:rsid w:val="00F00384"/>
    <w:rsid w:val="00F32445"/>
    <w:rsid w:val="00FA1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B365"/>
  <w15:chartTrackingRefBased/>
  <w15:docId w15:val="{8B7568AB-FCE2-400B-A5C9-0DFBE28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2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32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324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324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324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324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24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24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24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4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324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324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324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324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324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24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24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2445"/>
    <w:rPr>
      <w:rFonts w:eastAsiaTheme="majorEastAsia" w:cstheme="majorBidi"/>
      <w:color w:val="272727" w:themeColor="text1" w:themeTint="D8"/>
    </w:rPr>
  </w:style>
  <w:style w:type="paragraph" w:styleId="Titre">
    <w:name w:val="Title"/>
    <w:basedOn w:val="Normal"/>
    <w:next w:val="Normal"/>
    <w:link w:val="TitreCar"/>
    <w:uiPriority w:val="10"/>
    <w:qFormat/>
    <w:rsid w:val="00F3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24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24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24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2445"/>
    <w:pPr>
      <w:spacing w:before="160"/>
      <w:jc w:val="center"/>
    </w:pPr>
    <w:rPr>
      <w:i/>
      <w:iCs/>
      <w:color w:val="404040" w:themeColor="text1" w:themeTint="BF"/>
    </w:rPr>
  </w:style>
  <w:style w:type="character" w:customStyle="1" w:styleId="CitationCar">
    <w:name w:val="Citation Car"/>
    <w:basedOn w:val="Policepardfaut"/>
    <w:link w:val="Citation"/>
    <w:uiPriority w:val="29"/>
    <w:rsid w:val="00F32445"/>
    <w:rPr>
      <w:i/>
      <w:iCs/>
      <w:color w:val="404040" w:themeColor="text1" w:themeTint="BF"/>
    </w:rPr>
  </w:style>
  <w:style w:type="paragraph" w:styleId="Paragraphedeliste">
    <w:name w:val="List Paragraph"/>
    <w:basedOn w:val="Normal"/>
    <w:uiPriority w:val="34"/>
    <w:qFormat/>
    <w:rsid w:val="00F32445"/>
    <w:pPr>
      <w:ind w:left="720"/>
      <w:contextualSpacing/>
    </w:pPr>
  </w:style>
  <w:style w:type="character" w:styleId="Accentuationintense">
    <w:name w:val="Intense Emphasis"/>
    <w:basedOn w:val="Policepardfaut"/>
    <w:uiPriority w:val="21"/>
    <w:qFormat/>
    <w:rsid w:val="00F32445"/>
    <w:rPr>
      <w:i/>
      <w:iCs/>
      <w:color w:val="2F5496" w:themeColor="accent1" w:themeShade="BF"/>
    </w:rPr>
  </w:style>
  <w:style w:type="paragraph" w:styleId="Citationintense">
    <w:name w:val="Intense Quote"/>
    <w:basedOn w:val="Normal"/>
    <w:next w:val="Normal"/>
    <w:link w:val="CitationintenseCar"/>
    <w:uiPriority w:val="30"/>
    <w:qFormat/>
    <w:rsid w:val="00F32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32445"/>
    <w:rPr>
      <w:i/>
      <w:iCs/>
      <w:color w:val="2F5496" w:themeColor="accent1" w:themeShade="BF"/>
    </w:rPr>
  </w:style>
  <w:style w:type="character" w:styleId="Rfrenceintense">
    <w:name w:val="Intense Reference"/>
    <w:basedOn w:val="Policepardfaut"/>
    <w:uiPriority w:val="32"/>
    <w:qFormat/>
    <w:rsid w:val="00F32445"/>
    <w:rPr>
      <w:b/>
      <w:bCs/>
      <w:smallCaps/>
      <w:color w:val="2F5496" w:themeColor="accent1" w:themeShade="BF"/>
      <w:spacing w:val="5"/>
    </w:rPr>
  </w:style>
  <w:style w:type="table" w:styleId="Grilledutableau">
    <w:name w:val="Table Grid"/>
    <w:basedOn w:val="TableauNormal"/>
    <w:uiPriority w:val="39"/>
    <w:rsid w:val="008D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4280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2025-04-12T15:55:00Z</dcterms:created>
  <dcterms:modified xsi:type="dcterms:W3CDTF">2025-04-12T15:55:00Z</dcterms:modified>
</cp:coreProperties>
</file>