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A7C7" w14:textId="53329BB3" w:rsidR="00196FCC" w:rsidRPr="00196FCC" w:rsidRDefault="00196FCC" w:rsidP="00196FCC">
      <w:pPr>
        <w:shd w:val="clear" w:color="auto" w:fill="FFFFFF"/>
        <w:spacing w:after="200" w:line="253" w:lineRule="atLeast"/>
        <w:jc w:val="center"/>
        <w:rPr>
          <w:rFonts w:ascii="Calibri" w:eastAsia="Times New Roman" w:hAnsi="Calibri" w:cs="Calibri"/>
          <w:b/>
          <w:bCs/>
          <w:color w:val="222222"/>
          <w:kern w:val="0"/>
          <w:lang w:eastAsia="fr-FR"/>
          <w14:ligatures w14:val="none"/>
        </w:rPr>
      </w:pPr>
      <w:r w:rsidRPr="00196FCC">
        <w:rPr>
          <w:rFonts w:ascii="Calibri" w:eastAsia="Times New Roman" w:hAnsi="Calibri" w:cs="Calibri"/>
          <w:b/>
          <w:bCs/>
          <w:color w:val="222222"/>
          <w:kern w:val="0"/>
          <w:lang w:eastAsia="fr-FR"/>
          <w14:ligatures w14:val="none"/>
        </w:rPr>
        <w:t>Emploi des questionnaires</w:t>
      </w:r>
    </w:p>
    <w:p w14:paraId="7D5450EA" w14:textId="2E15494C" w:rsidR="00196FCC" w:rsidRPr="00FC60E1" w:rsidRDefault="00196FCC" w:rsidP="00196FCC">
      <w:pPr>
        <w:shd w:val="clear" w:color="auto" w:fill="FFFFFF"/>
        <w:spacing w:after="200" w:line="253" w:lineRule="atLeast"/>
        <w:jc w:val="both"/>
        <w:rPr>
          <w:rFonts w:ascii="Calibri" w:eastAsia="Times New Roman" w:hAnsi="Calibri" w:cs="Calibri"/>
          <w:color w:val="222222"/>
          <w:kern w:val="0"/>
          <w:lang w:eastAsia="fr-FR"/>
          <w14:ligatures w14:val="none"/>
        </w:rPr>
      </w:pPr>
      <w:r w:rsidRPr="00FC60E1">
        <w:rPr>
          <w:rFonts w:ascii="Calibri" w:eastAsia="Times New Roman" w:hAnsi="Calibri" w:cs="Calibri"/>
          <w:color w:val="222222"/>
          <w:kern w:val="0"/>
          <w:lang w:eastAsia="fr-FR"/>
          <w14:ligatures w14:val="none"/>
        </w:rPr>
        <w:t>Chers fiancés,</w:t>
      </w:r>
    </w:p>
    <w:p w14:paraId="76594F15" w14:textId="77777777" w:rsidR="00196FCC" w:rsidRDefault="00196FCC" w:rsidP="00196FCC">
      <w:pPr>
        <w:shd w:val="clear" w:color="auto" w:fill="FFFFFF"/>
        <w:spacing w:after="200" w:line="253" w:lineRule="atLeast"/>
        <w:jc w:val="both"/>
        <w:rPr>
          <w:rFonts w:ascii="Calibri" w:eastAsia="Times New Roman" w:hAnsi="Calibri" w:cs="Calibri"/>
          <w:color w:val="222222"/>
          <w:kern w:val="0"/>
          <w:lang w:eastAsia="fr-FR"/>
          <w14:ligatures w14:val="none"/>
        </w:rPr>
      </w:pPr>
      <w:r w:rsidRPr="00FC60E1">
        <w:rPr>
          <w:rFonts w:ascii="Calibri" w:eastAsia="Times New Roman" w:hAnsi="Calibri" w:cs="Calibri"/>
          <w:color w:val="222222"/>
          <w:kern w:val="0"/>
          <w:lang w:eastAsia="fr-FR"/>
          <w14:ligatures w14:val="none"/>
        </w:rPr>
        <w:t>Que chacun d’entre vous se sente accueilli, où qu’il en soit de son chemin de foi, de sa relation avec Dieu, vers Qui vous vous tournez pour votre mariage. Parfois c’est l’un de vous deux qui entraîne l’autre, parfois c’est un choix des deux. Tous vous êtes bienvenus !</w:t>
      </w:r>
    </w:p>
    <w:p w14:paraId="5B3BD276" w14:textId="77777777" w:rsidR="00196FCC" w:rsidRPr="0057684B" w:rsidRDefault="00196FCC" w:rsidP="00196FCC">
      <w:pPr>
        <w:spacing w:after="200" w:line="276" w:lineRule="auto"/>
        <w:jc w:val="both"/>
        <w:rPr>
          <w:rFonts w:ascii="Calibri" w:eastAsia="Calibri" w:hAnsi="Calibri" w:cs="Arial"/>
          <w:color w:val="000000" w:themeColor="text1"/>
          <w:kern w:val="0"/>
          <w14:ligatures w14:val="none"/>
        </w:rPr>
      </w:pPr>
      <w:r w:rsidRPr="0057684B">
        <w:rPr>
          <w:rFonts w:ascii="Calibri" w:eastAsia="Calibri" w:hAnsi="Calibri" w:cs="Arial"/>
          <w:color w:val="000000" w:themeColor="text1"/>
          <w:kern w:val="0"/>
          <w14:ligatures w14:val="none"/>
        </w:rPr>
        <w:t>L’Eglise vous propose de vous mettre sous le regard du Seigneur pendant ce temps qu’on appelle les fiançailles : devant le prêtre ou le diacre qui célèbrera votre mariage, vous allez prendre un engagement, donner votre vie l’un pour l’autre, et vous avez invité Dieu à votre mariage : Vous recevrez un sacrement.</w:t>
      </w:r>
    </w:p>
    <w:p w14:paraId="2105E032" w14:textId="77777777" w:rsidR="00196FCC" w:rsidRPr="0057684B" w:rsidRDefault="00196FCC" w:rsidP="00196FCC">
      <w:pPr>
        <w:spacing w:after="200" w:line="276" w:lineRule="auto"/>
        <w:jc w:val="both"/>
        <w:rPr>
          <w:rFonts w:ascii="Calibri" w:eastAsia="Calibri" w:hAnsi="Calibri" w:cs="Arial"/>
          <w:kern w:val="0"/>
          <w14:ligatures w14:val="none"/>
        </w:rPr>
      </w:pPr>
      <w:r w:rsidRPr="0057684B">
        <w:rPr>
          <w:rFonts w:ascii="Calibri" w:eastAsia="Calibri" w:hAnsi="Calibri" w:cs="Arial"/>
          <w:kern w:val="0"/>
          <w14:ligatures w14:val="none"/>
        </w:rPr>
        <w:t>Vous vous préparez à ce moment où, devant vos témoins, vos familles et amis, devant Dieu, vous allez répondre au prêtre qui va vous poser 4 questions et vous demander d’échanger vos consentements.</w:t>
      </w:r>
    </w:p>
    <w:p w14:paraId="7976A425" w14:textId="77777777" w:rsidR="00196FCC" w:rsidRPr="0057684B" w:rsidRDefault="00196FCC" w:rsidP="00196FCC">
      <w:pPr>
        <w:spacing w:after="200" w:line="276" w:lineRule="auto"/>
        <w:jc w:val="both"/>
        <w:rPr>
          <w:rFonts w:ascii="Calibri" w:eastAsia="Calibri" w:hAnsi="Calibri" w:cs="Arial"/>
          <w:color w:val="000000" w:themeColor="text1"/>
          <w:kern w:val="0"/>
          <w14:ligatures w14:val="none"/>
        </w:rPr>
      </w:pPr>
      <w:r w:rsidRPr="0057684B">
        <w:rPr>
          <w:rFonts w:ascii="Calibri" w:eastAsia="Calibri" w:hAnsi="Calibri" w:cs="Arial"/>
          <w:kern w:val="0"/>
          <w14:ligatures w14:val="none"/>
        </w:rPr>
        <w:t>C’est pourquoi on peut dire qu’i</w:t>
      </w:r>
      <w:r w:rsidRPr="0057684B">
        <w:rPr>
          <w:rFonts w:ascii="Calibri" w:eastAsia="Calibri" w:hAnsi="Calibri" w:cs="Arial"/>
          <w:color w:val="000000" w:themeColor="text1"/>
          <w:kern w:val="0"/>
          <w14:ligatures w14:val="none"/>
        </w:rPr>
        <w:t>l y aura un « avant » et un « après » mariage, après cet échange des consentements.</w:t>
      </w:r>
    </w:p>
    <w:p w14:paraId="5784124E" w14:textId="77777777" w:rsidR="00196FCC" w:rsidRPr="0057684B" w:rsidRDefault="00196FCC" w:rsidP="00196FCC">
      <w:pPr>
        <w:spacing w:after="200" w:line="276" w:lineRule="auto"/>
        <w:jc w:val="both"/>
        <w:rPr>
          <w:rFonts w:ascii="Calibri" w:eastAsia="Calibri" w:hAnsi="Calibri" w:cs="Arial"/>
          <w:color w:val="000000" w:themeColor="text1"/>
          <w:kern w:val="0"/>
          <w14:ligatures w14:val="none"/>
        </w:rPr>
      </w:pPr>
      <w:r w:rsidRPr="0057684B">
        <w:rPr>
          <w:rFonts w:ascii="Calibri" w:eastAsia="Calibri" w:hAnsi="Calibri" w:cs="Arial"/>
          <w:color w:val="000000" w:themeColor="text1"/>
          <w:kern w:val="0"/>
          <w14:ligatures w14:val="none"/>
        </w:rPr>
        <w:t>Le temps de préparation au mariage en paroisse nous offre la chance de nous poser, prendre un temps à part dans les préparatifs matériels du mariage et dans le tourbillon de nos vies surchargées, pour réfléchir à notre couple, à notre fonctionnement, pour approfondir notre intimité et notre projet de vie, que vous aurez à écrire dans ce qui s’appelle la déclaration d’intention,</w:t>
      </w:r>
      <w:r w:rsidRPr="0057684B">
        <w:rPr>
          <w:rFonts w:ascii="Calibri" w:eastAsia="Calibri" w:hAnsi="Calibri" w:cs="Arial"/>
          <w:kern w:val="0"/>
          <w14:ligatures w14:val="none"/>
        </w:rPr>
        <w:t xml:space="preserve"> qui sera mise dans le dossier de votre mariage</w:t>
      </w:r>
      <w:r w:rsidRPr="0057684B">
        <w:rPr>
          <w:rFonts w:ascii="Calibri" w:eastAsia="Calibri" w:hAnsi="Calibri" w:cs="Arial"/>
          <w:color w:val="000000" w:themeColor="text1"/>
          <w:kern w:val="0"/>
          <w14:ligatures w14:val="none"/>
        </w:rPr>
        <w:t>.</w:t>
      </w:r>
    </w:p>
    <w:p w14:paraId="401675C2" w14:textId="6D2A6C8C" w:rsidR="00196FCC" w:rsidRPr="00FC60E1" w:rsidRDefault="00196FCC" w:rsidP="00196FCC">
      <w:pPr>
        <w:shd w:val="clear" w:color="auto" w:fill="FFFFFF"/>
        <w:spacing w:after="200" w:line="253" w:lineRule="atLeast"/>
        <w:jc w:val="both"/>
        <w:rPr>
          <w:rFonts w:ascii="Calibri" w:eastAsia="Times New Roman" w:hAnsi="Calibri" w:cs="Calibri"/>
          <w:color w:val="222222"/>
          <w:kern w:val="0"/>
          <w:lang w:eastAsia="fr-FR"/>
          <w14:ligatures w14:val="none"/>
        </w:rPr>
      </w:pPr>
      <w:r>
        <w:rPr>
          <w:rFonts w:ascii="Calibri" w:eastAsia="Times New Roman" w:hAnsi="Calibri" w:cs="Calibri"/>
          <w:b/>
          <w:bCs/>
          <w:color w:val="000000"/>
          <w:kern w:val="0"/>
          <w:lang w:eastAsia="fr-FR"/>
          <w14:ligatures w14:val="none"/>
        </w:rPr>
        <w:t xml:space="preserve">Voici </w:t>
      </w:r>
      <w:r w:rsidRPr="00FC60E1">
        <w:rPr>
          <w:rFonts w:ascii="Calibri" w:eastAsia="Times New Roman" w:hAnsi="Calibri" w:cs="Calibri"/>
          <w:b/>
          <w:bCs/>
          <w:color w:val="000000"/>
          <w:kern w:val="0"/>
          <w:lang w:eastAsia="fr-FR"/>
          <w14:ligatures w14:val="none"/>
        </w:rPr>
        <w:t>des questionnaires pour vous aider à échanger entre vous, et des apports de repères courts. </w:t>
      </w:r>
    </w:p>
    <w:p w14:paraId="38B0679F" w14:textId="25E89558" w:rsidR="00196FCC" w:rsidRPr="00FC60E1" w:rsidRDefault="00196FCC" w:rsidP="00196FCC">
      <w:pPr>
        <w:shd w:val="clear" w:color="auto" w:fill="FFFFFF"/>
        <w:spacing w:after="200" w:line="253" w:lineRule="atLeast"/>
        <w:jc w:val="both"/>
        <w:rPr>
          <w:rFonts w:ascii="Calibri" w:eastAsia="Times New Roman" w:hAnsi="Calibri" w:cs="Calibri"/>
          <w:color w:val="222222"/>
          <w:kern w:val="0"/>
          <w:lang w:eastAsia="fr-FR"/>
          <w14:ligatures w14:val="none"/>
        </w:rPr>
      </w:pPr>
      <w:r w:rsidRPr="00FC60E1">
        <w:rPr>
          <w:rFonts w:ascii="Calibri" w:eastAsia="Times New Roman" w:hAnsi="Calibri" w:cs="Calibri"/>
          <w:b/>
          <w:bCs/>
          <w:color w:val="000000"/>
          <w:kern w:val="0"/>
          <w:lang w:eastAsia="fr-FR"/>
          <w14:ligatures w14:val="none"/>
        </w:rPr>
        <w:t xml:space="preserve">Attention, en aucun cas il ne s’agit d’un devoir à rendre, ne </w:t>
      </w:r>
      <w:r w:rsidR="00BD10D0">
        <w:rPr>
          <w:rFonts w:ascii="Calibri" w:eastAsia="Times New Roman" w:hAnsi="Calibri" w:cs="Calibri"/>
          <w:b/>
          <w:bCs/>
          <w:color w:val="000000"/>
          <w:kern w:val="0"/>
          <w:lang w:eastAsia="fr-FR"/>
          <w14:ligatures w14:val="none"/>
        </w:rPr>
        <w:t xml:space="preserve">nous </w:t>
      </w:r>
      <w:r w:rsidRPr="00FC60E1">
        <w:rPr>
          <w:rFonts w:ascii="Calibri" w:eastAsia="Times New Roman" w:hAnsi="Calibri" w:cs="Calibri"/>
          <w:b/>
          <w:bCs/>
          <w:color w:val="000000"/>
          <w:kern w:val="0"/>
          <w:lang w:eastAsia="fr-FR"/>
          <w14:ligatures w14:val="none"/>
        </w:rPr>
        <w:t>envoyez pas vos réponses</w:t>
      </w:r>
      <w:r w:rsidRPr="00FC60E1">
        <w:rPr>
          <w:rFonts w:ascii="Calibri" w:eastAsia="Times New Roman" w:hAnsi="Calibri" w:cs="Calibri"/>
          <w:color w:val="000000"/>
          <w:kern w:val="0"/>
          <w:lang w:eastAsia="fr-FR"/>
          <w14:ligatures w14:val="none"/>
        </w:rPr>
        <w:t>, c’est juste pour vous, c’est vous qui êtes acteurs de votre préparation au mariage et c'est une proposition</w:t>
      </w:r>
      <w:r w:rsidRPr="00FC60E1">
        <w:rPr>
          <w:rFonts w:ascii="Calibri" w:eastAsia="Times New Roman" w:hAnsi="Calibri" w:cs="Calibri"/>
          <w:color w:val="222222"/>
          <w:kern w:val="0"/>
          <w:lang w:eastAsia="fr-FR"/>
          <w14:ligatures w14:val="none"/>
        </w:rPr>
        <w:t>.</w:t>
      </w:r>
    </w:p>
    <w:p w14:paraId="62842363" w14:textId="77777777" w:rsidR="00196FCC" w:rsidRPr="00FC60E1" w:rsidRDefault="00196FCC" w:rsidP="00196FCC">
      <w:pPr>
        <w:shd w:val="clear" w:color="auto" w:fill="FFFFFF"/>
        <w:spacing w:after="200" w:line="253" w:lineRule="atLeast"/>
        <w:jc w:val="both"/>
        <w:rPr>
          <w:rFonts w:ascii="Calibri" w:eastAsia="Times New Roman" w:hAnsi="Calibri" w:cs="Calibri"/>
          <w:color w:val="222222"/>
          <w:kern w:val="0"/>
          <w:lang w:eastAsia="fr-FR"/>
          <w14:ligatures w14:val="none"/>
        </w:rPr>
      </w:pPr>
      <w:r w:rsidRPr="00FC60E1">
        <w:rPr>
          <w:rFonts w:ascii="Calibri" w:eastAsia="Times New Roman" w:hAnsi="Calibri" w:cs="Calibri"/>
          <w:color w:val="222222"/>
          <w:kern w:val="0"/>
          <w:lang w:eastAsia="fr-FR"/>
          <w14:ligatures w14:val="none"/>
        </w:rPr>
        <w:t>Nous vous encourageons vivement à prendre ce temps, qui sera une pause dans cette année chargée, un moment de qualité où l'on revient à l'essentiel.</w:t>
      </w:r>
    </w:p>
    <w:p w14:paraId="024E8B00" w14:textId="77777777" w:rsidR="00196FCC" w:rsidRPr="00FC60E1" w:rsidRDefault="00196FCC" w:rsidP="00196FCC">
      <w:pPr>
        <w:shd w:val="clear" w:color="auto" w:fill="FFFFFF"/>
        <w:spacing w:after="200" w:line="253" w:lineRule="atLeast"/>
        <w:jc w:val="both"/>
        <w:rPr>
          <w:rFonts w:ascii="Calibri" w:eastAsia="Times New Roman" w:hAnsi="Calibri" w:cs="Calibri"/>
          <w:color w:val="222222"/>
          <w:kern w:val="0"/>
          <w:lang w:eastAsia="fr-FR"/>
          <w14:ligatures w14:val="none"/>
        </w:rPr>
      </w:pPr>
      <w:r w:rsidRPr="00FC60E1">
        <w:rPr>
          <w:rFonts w:ascii="Calibri" w:eastAsia="Times New Roman" w:hAnsi="Calibri" w:cs="Calibri"/>
          <w:color w:val="000000"/>
          <w:kern w:val="0"/>
          <w:lang w:eastAsia="fr-FR"/>
          <w14:ligatures w14:val="none"/>
        </w:rPr>
        <w:t>Nous vous suggérons de prendre une soirée par semaine, pour réfléchir ensemble, que ce soit en vous promenant, dans le petit bistrot que vous aimez ou dans votre canapé.</w:t>
      </w:r>
    </w:p>
    <w:p w14:paraId="1A37200C" w14:textId="77777777" w:rsidR="00196FCC" w:rsidRDefault="00196FCC" w:rsidP="00196FCC">
      <w:pPr>
        <w:shd w:val="clear" w:color="auto" w:fill="FFFFFF"/>
        <w:spacing w:after="200" w:line="253" w:lineRule="atLeast"/>
        <w:jc w:val="both"/>
        <w:rPr>
          <w:rFonts w:ascii="Calibri" w:eastAsia="Times New Roman" w:hAnsi="Calibri" w:cs="Calibri"/>
          <w:color w:val="000000"/>
          <w:kern w:val="0"/>
          <w:lang w:eastAsia="fr-FR"/>
          <w14:ligatures w14:val="none"/>
        </w:rPr>
      </w:pPr>
      <w:r w:rsidRPr="00FC60E1">
        <w:rPr>
          <w:rFonts w:ascii="Calibri" w:eastAsia="Times New Roman" w:hAnsi="Calibri" w:cs="Calibri"/>
          <w:color w:val="000000"/>
          <w:kern w:val="0"/>
          <w:lang w:eastAsia="fr-FR"/>
          <w14:ligatures w14:val="none"/>
        </w:rPr>
        <w:t>Un rendez-vous amoureux pour aller en profondeur.</w:t>
      </w:r>
    </w:p>
    <w:p w14:paraId="44CAC04D" w14:textId="378D1FCD" w:rsidR="00196FCC" w:rsidRDefault="00196FCC" w:rsidP="00BD10D0">
      <w:pPr>
        <w:shd w:val="clear" w:color="auto" w:fill="FFFFFF"/>
        <w:spacing w:after="0" w:line="240" w:lineRule="auto"/>
        <w:jc w:val="both"/>
      </w:pPr>
      <w:r w:rsidRPr="00196FCC">
        <w:rPr>
          <w:rFonts w:ascii="Calibri" w:eastAsia="Times New Roman" w:hAnsi="Calibri" w:cs="Calibri"/>
          <w:color w:val="222222"/>
          <w:kern w:val="0"/>
          <w:lang w:eastAsia="fr-FR"/>
          <w14:ligatures w14:val="none"/>
        </w:rPr>
        <w:t xml:space="preserve">Ces questionnaires peuvent sembler scolaires, mais l’expérience montre qu’ils sont précieux pour échanger en vérité et que si on ne prend pas RV on ne prend pas le temps de parler d’autre chose que </w:t>
      </w:r>
      <w:r w:rsidR="00BD10D0">
        <w:rPr>
          <w:rFonts w:ascii="Calibri" w:eastAsia="Times New Roman" w:hAnsi="Calibri" w:cs="Calibri"/>
          <w:color w:val="222222"/>
          <w:kern w:val="0"/>
          <w:lang w:eastAsia="fr-FR"/>
          <w14:ligatures w14:val="none"/>
        </w:rPr>
        <w:t>du</w:t>
      </w:r>
      <w:r w:rsidRPr="00196FCC">
        <w:rPr>
          <w:rFonts w:ascii="Calibri" w:eastAsia="Times New Roman" w:hAnsi="Calibri" w:cs="Calibri"/>
          <w:color w:val="222222"/>
          <w:kern w:val="0"/>
          <w:lang w:eastAsia="fr-FR"/>
          <w14:ligatures w14:val="none"/>
        </w:rPr>
        <w:t xml:space="preserve"> quotidien ; enfin, soyez souples avec eux : ce sont des pistes pour vous aider à approfondir et à être en vérité l’un envers l’autre.</w:t>
      </w:r>
    </w:p>
    <w:p w14:paraId="29462B90" w14:textId="77777777" w:rsidR="00196FCC" w:rsidRPr="00FC60E1" w:rsidRDefault="00196FCC" w:rsidP="00196FCC">
      <w:pPr>
        <w:shd w:val="clear" w:color="auto" w:fill="FFFFFF"/>
        <w:spacing w:after="200" w:line="253" w:lineRule="atLeast"/>
        <w:jc w:val="both"/>
        <w:rPr>
          <w:rFonts w:ascii="Calibri" w:eastAsia="Times New Roman" w:hAnsi="Calibri" w:cs="Calibri"/>
          <w:color w:val="222222"/>
          <w:kern w:val="0"/>
          <w:lang w:eastAsia="fr-FR"/>
          <w14:ligatures w14:val="none"/>
        </w:rPr>
      </w:pPr>
    </w:p>
    <w:p w14:paraId="4FD523CF" w14:textId="316CF2A8" w:rsidR="00196FCC" w:rsidRPr="00FC60E1" w:rsidRDefault="00196FCC" w:rsidP="00196FCC">
      <w:pPr>
        <w:shd w:val="clear" w:color="auto" w:fill="FFFFFF"/>
        <w:spacing w:after="200" w:line="253" w:lineRule="atLeast"/>
        <w:jc w:val="both"/>
        <w:rPr>
          <w:rFonts w:ascii="Calibri" w:eastAsia="Times New Roman" w:hAnsi="Calibri" w:cs="Calibri"/>
          <w:color w:val="222222"/>
          <w:kern w:val="0"/>
          <w:lang w:eastAsia="fr-FR"/>
          <w14:ligatures w14:val="none"/>
        </w:rPr>
      </w:pPr>
      <w:r w:rsidRPr="00FC60E1">
        <w:rPr>
          <w:rFonts w:ascii="Calibri" w:eastAsia="Times New Roman" w:hAnsi="Calibri" w:cs="Calibri"/>
          <w:color w:val="000000"/>
          <w:kern w:val="0"/>
          <w:lang w:eastAsia="fr-FR"/>
          <w14:ligatures w14:val="none"/>
        </w:rPr>
        <w:t>Si vous avez besoin d'échanger sur un sujet, n'hésitez pas à solliciter ceux qui vous suivent dans la paroisse.</w:t>
      </w:r>
    </w:p>
    <w:p w14:paraId="56B32B37" w14:textId="77777777" w:rsidR="00196FCC" w:rsidRDefault="00196FCC" w:rsidP="00196FCC"/>
    <w:p w14:paraId="73F446FD" w14:textId="77777777" w:rsidR="00196FCC" w:rsidRDefault="00196FCC" w:rsidP="00196FCC">
      <w:pPr>
        <w:shd w:val="clear" w:color="auto" w:fill="FFFFFF"/>
        <w:spacing w:after="0" w:line="240" w:lineRule="auto"/>
        <w:jc w:val="both"/>
        <w:rPr>
          <w:rFonts w:eastAsia="Times New Roman"/>
          <w:color w:val="000000"/>
          <w:sz w:val="24"/>
          <w:szCs w:val="24"/>
          <w:lang w:eastAsia="fr-FR"/>
        </w:rPr>
      </w:pPr>
    </w:p>
    <w:p w14:paraId="6FB851E9" w14:textId="77777777" w:rsidR="00A91566" w:rsidRDefault="00A91566"/>
    <w:sectPr w:rsidR="00A915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CC"/>
    <w:rsid w:val="00196FCC"/>
    <w:rsid w:val="003734B2"/>
    <w:rsid w:val="004131EA"/>
    <w:rsid w:val="00551FA4"/>
    <w:rsid w:val="00710EEE"/>
    <w:rsid w:val="007E431C"/>
    <w:rsid w:val="00A91566"/>
    <w:rsid w:val="00BD10D0"/>
    <w:rsid w:val="00E75F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28FA"/>
  <w15:chartTrackingRefBased/>
  <w15:docId w15:val="{0B912C52-A32B-461E-B8BB-C5F951F8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FCC"/>
  </w:style>
  <w:style w:type="paragraph" w:styleId="Titre1">
    <w:name w:val="heading 1"/>
    <w:basedOn w:val="Normal"/>
    <w:next w:val="Normal"/>
    <w:link w:val="Titre1Car"/>
    <w:uiPriority w:val="9"/>
    <w:qFormat/>
    <w:rsid w:val="00196F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96F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96FC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96FC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96FC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96FC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6FC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6FC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6FC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6FC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96FC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96FC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96FC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96FC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96FC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6FC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6FC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6FCC"/>
    <w:rPr>
      <w:rFonts w:eastAsiaTheme="majorEastAsia" w:cstheme="majorBidi"/>
      <w:color w:val="272727" w:themeColor="text1" w:themeTint="D8"/>
    </w:rPr>
  </w:style>
  <w:style w:type="paragraph" w:styleId="Titre">
    <w:name w:val="Title"/>
    <w:basedOn w:val="Normal"/>
    <w:next w:val="Normal"/>
    <w:link w:val="TitreCar"/>
    <w:uiPriority w:val="10"/>
    <w:qFormat/>
    <w:rsid w:val="00196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6F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6FC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6FC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6FCC"/>
    <w:pPr>
      <w:spacing w:before="160"/>
      <w:jc w:val="center"/>
    </w:pPr>
    <w:rPr>
      <w:i/>
      <w:iCs/>
      <w:color w:val="404040" w:themeColor="text1" w:themeTint="BF"/>
    </w:rPr>
  </w:style>
  <w:style w:type="character" w:customStyle="1" w:styleId="CitationCar">
    <w:name w:val="Citation Car"/>
    <w:basedOn w:val="Policepardfaut"/>
    <w:link w:val="Citation"/>
    <w:uiPriority w:val="29"/>
    <w:rsid w:val="00196FCC"/>
    <w:rPr>
      <w:i/>
      <w:iCs/>
      <w:color w:val="404040" w:themeColor="text1" w:themeTint="BF"/>
    </w:rPr>
  </w:style>
  <w:style w:type="paragraph" w:styleId="Paragraphedeliste">
    <w:name w:val="List Paragraph"/>
    <w:basedOn w:val="Normal"/>
    <w:uiPriority w:val="34"/>
    <w:qFormat/>
    <w:rsid w:val="00196FCC"/>
    <w:pPr>
      <w:ind w:left="720"/>
      <w:contextualSpacing/>
    </w:pPr>
  </w:style>
  <w:style w:type="character" w:styleId="Accentuationintense">
    <w:name w:val="Intense Emphasis"/>
    <w:basedOn w:val="Policepardfaut"/>
    <w:uiPriority w:val="21"/>
    <w:qFormat/>
    <w:rsid w:val="00196FCC"/>
    <w:rPr>
      <w:i/>
      <w:iCs/>
      <w:color w:val="2F5496" w:themeColor="accent1" w:themeShade="BF"/>
    </w:rPr>
  </w:style>
  <w:style w:type="paragraph" w:styleId="Citationintense">
    <w:name w:val="Intense Quote"/>
    <w:basedOn w:val="Normal"/>
    <w:next w:val="Normal"/>
    <w:link w:val="CitationintenseCar"/>
    <w:uiPriority w:val="30"/>
    <w:qFormat/>
    <w:rsid w:val="00196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96FCC"/>
    <w:rPr>
      <w:i/>
      <w:iCs/>
      <w:color w:val="2F5496" w:themeColor="accent1" w:themeShade="BF"/>
    </w:rPr>
  </w:style>
  <w:style w:type="character" w:styleId="Rfrenceintense">
    <w:name w:val="Intense Reference"/>
    <w:basedOn w:val="Policepardfaut"/>
    <w:uiPriority w:val="32"/>
    <w:qFormat/>
    <w:rsid w:val="00196F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2105</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2</cp:revision>
  <dcterms:created xsi:type="dcterms:W3CDTF">2025-04-12T15:25:00Z</dcterms:created>
  <dcterms:modified xsi:type="dcterms:W3CDTF">2025-04-12T15:25:00Z</dcterms:modified>
</cp:coreProperties>
</file>