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843D" w14:textId="082CD464" w:rsidR="00A91566" w:rsidRDefault="00571DF2" w:rsidP="00571DF2">
      <w:pPr>
        <w:jc w:val="center"/>
        <w:rPr>
          <w:b/>
          <w:bCs/>
        </w:rPr>
      </w:pPr>
      <w:r w:rsidRPr="00571DF2">
        <w:rPr>
          <w:b/>
          <w:bCs/>
        </w:rPr>
        <w:t xml:space="preserve">Structure kit </w:t>
      </w:r>
      <w:r w:rsidR="00454B57">
        <w:rPr>
          <w:b/>
          <w:bCs/>
        </w:rPr>
        <w:t xml:space="preserve">rapide </w:t>
      </w:r>
      <w:r w:rsidRPr="00571DF2">
        <w:rPr>
          <w:b/>
          <w:bCs/>
        </w:rPr>
        <w:t xml:space="preserve">de 3 </w:t>
      </w:r>
      <w:r w:rsidR="002E7287">
        <w:rPr>
          <w:b/>
          <w:bCs/>
        </w:rPr>
        <w:t xml:space="preserve">ou 4 </w:t>
      </w:r>
      <w:r w:rsidR="0055024D">
        <w:rPr>
          <w:b/>
          <w:bCs/>
        </w:rPr>
        <w:t>soirées</w:t>
      </w:r>
    </w:p>
    <w:p w14:paraId="41AC0BE5" w14:textId="1CC8B0EC" w:rsidR="007A23DB" w:rsidRDefault="004C2A00" w:rsidP="00571DF2">
      <w:pPr>
        <w:jc w:val="center"/>
      </w:pPr>
      <w:r w:rsidRPr="004C2A00">
        <w:t xml:space="preserve">+ prendre les questionnaires </w:t>
      </w:r>
      <w:r w:rsidR="0055024D">
        <w:t>avec apports de repères</w:t>
      </w:r>
    </w:p>
    <w:p w14:paraId="5C67D964" w14:textId="77777777" w:rsidR="007A23DB" w:rsidRDefault="007A23DB" w:rsidP="007A23DB">
      <w:r>
        <w:t>C’est un parcours express, adapté pour parcours en individuel, ou quand on ne peut pas prendre plus de temps.</w:t>
      </w:r>
    </w:p>
    <w:p w14:paraId="4402CF5F" w14:textId="2DE9FF16" w:rsidR="007A23DB" w:rsidRDefault="007A23DB" w:rsidP="007A23DB">
      <w:r>
        <w:t xml:space="preserve"> 4 soirées c’est mieux que 3 (ou 2 grandes journées)</w:t>
      </w:r>
    </w:p>
    <w:p w14:paraId="0188BFC9" w14:textId="1FEBEAA4" w:rsidR="0055439B" w:rsidRDefault="00F31641" w:rsidP="000E7BF1">
      <w:pPr>
        <w:rPr>
          <w:b/>
          <w:bCs/>
        </w:rPr>
      </w:pPr>
      <w:r>
        <w:t>Prendre les ateliers dans chaque thème (l’atelier liberté est à trouver dans le chapitre liberté de la base de données etc)</w:t>
      </w:r>
    </w:p>
    <w:p w14:paraId="2E4ED4D7" w14:textId="2EF9023C" w:rsidR="00070B00" w:rsidRDefault="00070B00" w:rsidP="00571DF2">
      <w:pPr>
        <w:jc w:val="center"/>
        <w:rPr>
          <w:b/>
          <w:bCs/>
        </w:rPr>
      </w:pPr>
      <w:bookmarkStart w:id="0" w:name="_Hlk214807561"/>
      <w:r>
        <w:rPr>
          <w:b/>
          <w:bCs/>
        </w:rPr>
        <w:t xml:space="preserve">4 soirées </w:t>
      </w:r>
    </w:p>
    <w:p w14:paraId="63D2783D" w14:textId="77777777" w:rsidR="00070B00" w:rsidRPr="00571DF2" w:rsidRDefault="00070B00" w:rsidP="00571DF2">
      <w:pPr>
        <w:jc w:val="center"/>
        <w:rPr>
          <w:b/>
          <w:bCs/>
        </w:rPr>
      </w:pPr>
    </w:p>
    <w:p w14:paraId="2933D5EE" w14:textId="17D08AB5" w:rsidR="00571DF2" w:rsidRDefault="00571DF2" w:rsidP="00571DF2">
      <w:r>
        <w:t>I        1)</w:t>
      </w:r>
      <w:r w:rsidR="0055439B">
        <w:t xml:space="preserve"> </w:t>
      </w:r>
      <w:r>
        <w:t>Accueil, présentations 30 mn</w:t>
      </w:r>
    </w:p>
    <w:p w14:paraId="5EC481A4" w14:textId="65F34F9E" w:rsidR="00571DF2" w:rsidRDefault="00571DF2" w:rsidP="00571DF2">
      <w:pPr>
        <w:ind w:left="360"/>
      </w:pPr>
      <w:r>
        <w:t xml:space="preserve">  2) Présentation des 4 piliers </w:t>
      </w:r>
      <w:r w:rsidR="0018077C">
        <w:t>2</w:t>
      </w:r>
      <w:r>
        <w:t>0 mn</w:t>
      </w:r>
      <w:r w:rsidR="00F7597E">
        <w:t xml:space="preserve"> + 10 mn brainstorming </w:t>
      </w:r>
    </w:p>
    <w:p w14:paraId="2F606065" w14:textId="757C86D4" w:rsidR="00571DF2" w:rsidRDefault="00571DF2" w:rsidP="00571DF2">
      <w:pPr>
        <w:ind w:left="360"/>
      </w:pPr>
      <w:r>
        <w:t xml:space="preserve">  3) La communication</w:t>
      </w:r>
      <w:r w:rsidR="002140DB">
        <w:t xml:space="preserve"> , la prière 2x30 mn</w:t>
      </w:r>
      <w:r>
        <w:t xml:space="preserve"> </w:t>
      </w:r>
      <w:r w:rsidR="00813D6E">
        <w:t>1h</w:t>
      </w:r>
      <w:r w:rsidR="002140DB">
        <w:t>10</w:t>
      </w:r>
      <w:r w:rsidR="00813D6E">
        <w:t xml:space="preserve"> avec temps en couple (ou 50 mn avec topo raccourci)</w:t>
      </w:r>
    </w:p>
    <w:p w14:paraId="33EB18DE" w14:textId="366601F8" w:rsidR="00571DF2" w:rsidRDefault="00571DF2" w:rsidP="00571DF2">
      <w:r>
        <w:t xml:space="preserve">         4)</w:t>
      </w:r>
      <w:r w:rsidR="0055439B">
        <w:t xml:space="preserve"> </w:t>
      </w:r>
      <w:r>
        <w:t>Prière : 1 chant louange, Evangile demandez et vous recevrez, intention de prière à écrire</w:t>
      </w:r>
      <w:r w:rsidR="00813D6E">
        <w:t xml:space="preserve"> et à déposer (chant ou musique), </w:t>
      </w:r>
      <w:bookmarkStart w:id="1" w:name="_Hlk194771776"/>
      <w:r w:rsidR="00813D6E">
        <w:t xml:space="preserve">lecture de la prière des fiancés, NP, chant marial </w:t>
      </w:r>
      <w:bookmarkEnd w:id="1"/>
      <w:r w:rsidR="00813D6E">
        <w:t>20 mn</w:t>
      </w:r>
    </w:p>
    <w:p w14:paraId="3B588605" w14:textId="78521980" w:rsidR="00571DF2" w:rsidRDefault="002140DB" w:rsidP="00571DF2">
      <w:r>
        <w:t>2h</w:t>
      </w:r>
      <w:r w:rsidR="00F7597E">
        <w:t>3</w:t>
      </w:r>
      <w:r>
        <w:t>0 en tout : accueil 19h</w:t>
      </w:r>
      <w:r w:rsidR="004B16CD">
        <w:t>45</w:t>
      </w:r>
      <w:r>
        <w:t>, début 20h, fin 22h</w:t>
      </w:r>
      <w:r w:rsidR="00F7597E">
        <w:t>3</w:t>
      </w:r>
      <w:r>
        <w:t>0</w:t>
      </w:r>
    </w:p>
    <w:p w14:paraId="5C35F522" w14:textId="77777777" w:rsidR="002140DB" w:rsidRDefault="002140DB" w:rsidP="00571DF2"/>
    <w:p w14:paraId="619D854E" w14:textId="58522E08" w:rsidR="00571DF2" w:rsidRDefault="00571DF2" w:rsidP="00571DF2">
      <w:r>
        <w:t xml:space="preserve">II      1) 2 ateliers : la liberté et l’indissolubilité : </w:t>
      </w:r>
      <w:r w:rsidR="00807380">
        <w:t>30 mn liberté + 10 mn indissolubilité</w:t>
      </w:r>
    </w:p>
    <w:p w14:paraId="2968D461" w14:textId="7DE294F8" w:rsidR="00571DF2" w:rsidRDefault="00571DF2" w:rsidP="00571DF2">
      <w:r>
        <w:t xml:space="preserve">        2) la gestion des conflits et le pardon</w:t>
      </w:r>
      <w:r w:rsidR="002140DB">
        <w:t xml:space="preserve"> 1h </w:t>
      </w:r>
      <w:r w:rsidR="0070691A">
        <w:t xml:space="preserve">10 </w:t>
      </w:r>
      <w:r w:rsidR="002140DB">
        <w:t xml:space="preserve">avec </w:t>
      </w:r>
      <w:r w:rsidR="0070691A">
        <w:t xml:space="preserve">2 </w:t>
      </w:r>
      <w:r w:rsidR="002140DB">
        <w:t>pause</w:t>
      </w:r>
      <w:r w:rsidR="0070691A">
        <w:t>s</w:t>
      </w:r>
      <w:r w:rsidR="002140DB">
        <w:t xml:space="preserve"> de 10 mn (ou 50 mn avec topo raccourci, avec 2 pauses de 10 mn ou 40 mn avec 1 pause de 10 mn)</w:t>
      </w:r>
    </w:p>
    <w:p w14:paraId="4BAB9D08" w14:textId="05201D6A" w:rsidR="0070691A" w:rsidRDefault="0070691A" w:rsidP="00571DF2">
      <w:r>
        <w:t xml:space="preserve">       3) Prière : 1 chant louange, Evangile le Fils prodigue, homélie le pardon de Dieu, échanger une demande de pardon et prendre une petite bougie, lecture de la prière des fiancés, NP, chant marial 20 mn   </w:t>
      </w:r>
    </w:p>
    <w:p w14:paraId="73B600C5" w14:textId="7B25C454" w:rsidR="0070691A" w:rsidRDefault="00571DF2" w:rsidP="00571DF2">
      <w:r>
        <w:t xml:space="preserve"> </w:t>
      </w:r>
      <w:r w:rsidR="0070691A">
        <w:t>2h10 en tout</w:t>
      </w:r>
      <w:r w:rsidR="004B16CD">
        <w:t xml:space="preserve"> : </w:t>
      </w:r>
      <w:bookmarkStart w:id="2" w:name="_Hlk194775066"/>
      <w:r w:rsidR="004B16CD">
        <w:t>accueil 19h45, début 20h, fin 22h10</w:t>
      </w:r>
    </w:p>
    <w:bookmarkEnd w:id="2"/>
    <w:p w14:paraId="7CD6FB36" w14:textId="77777777" w:rsidR="0070691A" w:rsidRDefault="0070691A" w:rsidP="00571DF2"/>
    <w:p w14:paraId="642D2C92" w14:textId="189FDD49" w:rsidR="0070691A" w:rsidRDefault="0070691A" w:rsidP="00571DF2">
      <w:r>
        <w:t>III     1) le sacrement : temps en groupe : Qu’est-ce que j’attends de Dieu ? Comment je me représente Dieu ? 15 mn</w:t>
      </w:r>
    </w:p>
    <w:p w14:paraId="2846935E" w14:textId="77777777" w:rsidR="00E049C3" w:rsidRDefault="0018077C" w:rsidP="00E049C3">
      <w:r>
        <w:t xml:space="preserve">        </w:t>
      </w:r>
      <w:r w:rsidR="0070691A">
        <w:t xml:space="preserve">2) le sacrement : topo </w:t>
      </w:r>
      <w:r>
        <w:t>2</w:t>
      </w:r>
      <w:r w:rsidR="0070691A">
        <w:t>0</w:t>
      </w:r>
      <w:r w:rsidR="001B2D62">
        <w:t xml:space="preserve"> à 30</w:t>
      </w:r>
      <w:r w:rsidR="0070691A">
        <w:t xml:space="preserve"> mn</w:t>
      </w:r>
      <w:r w:rsidR="00E049C3">
        <w:t>)(on peut enlever la partie comment vivre du sacrement si c’est fait avec la fidélité)</w:t>
      </w:r>
    </w:p>
    <w:p w14:paraId="780DC9C8" w14:textId="6D41C14C" w:rsidR="0070691A" w:rsidRDefault="0018077C" w:rsidP="00571DF2">
      <w:r>
        <w:t xml:space="preserve">        </w:t>
      </w:r>
      <w:r w:rsidR="0070691A">
        <w:t>3) Temps en couple : 15 mn avec questionnaire sacrement</w:t>
      </w:r>
      <w:r w:rsidR="00571DF2">
        <w:t xml:space="preserve">      </w:t>
      </w:r>
    </w:p>
    <w:p w14:paraId="30547C5F" w14:textId="77777777" w:rsidR="00A26B71" w:rsidRDefault="0018077C" w:rsidP="00A26B71">
      <w:r>
        <w:t xml:space="preserve">        </w:t>
      </w:r>
      <w:r w:rsidR="00A26B71">
        <w:t>1) la fécondité : 30 mn</w:t>
      </w:r>
    </w:p>
    <w:p w14:paraId="50317AC2" w14:textId="666CB8B1" w:rsidR="00571DF2" w:rsidRDefault="00A26B71" w:rsidP="00571DF2">
      <w:r>
        <w:t xml:space="preserve">         2) la sexualité : 30 mn</w:t>
      </w:r>
    </w:p>
    <w:p w14:paraId="31E47C3A" w14:textId="77A6C775" w:rsidR="0018077C" w:rsidRDefault="0018077C" w:rsidP="0018077C">
      <w:r>
        <w:t xml:space="preserve">        5</w:t>
      </w:r>
      <w:r w:rsidR="0070691A">
        <w:t xml:space="preserve">) Prière : 1 chant louange, Evangile le sel de la Terre ou Aimez-vous les uns les autres, </w:t>
      </w:r>
      <w:r>
        <w:t xml:space="preserve">lecture de la prière des fiancés, NP, chant marial 20 mn   </w:t>
      </w:r>
    </w:p>
    <w:p w14:paraId="111102CE" w14:textId="6EA10A88" w:rsidR="0070691A" w:rsidRDefault="0018077C" w:rsidP="00571DF2">
      <w:r>
        <w:t xml:space="preserve">2h05 </w:t>
      </w:r>
      <w:r w:rsidR="001B2D62">
        <w:t xml:space="preserve">ou 15 </w:t>
      </w:r>
      <w:r>
        <w:t>en tout</w:t>
      </w:r>
      <w:r w:rsidR="004B16CD">
        <w:t> :</w:t>
      </w:r>
      <w:r w:rsidR="004B16CD" w:rsidRPr="004B16CD">
        <w:t xml:space="preserve"> </w:t>
      </w:r>
      <w:bookmarkStart w:id="3" w:name="_Hlk194772952"/>
      <w:r w:rsidR="004B16CD">
        <w:t>accueil 19h45, début 20h, fin 22h</w:t>
      </w:r>
      <w:r w:rsidR="001B2D62">
        <w:t>05 ou 15</w:t>
      </w:r>
      <w:bookmarkEnd w:id="3"/>
    </w:p>
    <w:p w14:paraId="2BBDBB27" w14:textId="77777777" w:rsidR="0018077C" w:rsidRDefault="0018077C" w:rsidP="00571DF2"/>
    <w:p w14:paraId="1CC94F5D" w14:textId="41AE1CD1" w:rsidR="00A26B71" w:rsidRDefault="0018077C" w:rsidP="00571DF2">
      <w:r>
        <w:lastRenderedPageBreak/>
        <w:t xml:space="preserve">IV     </w:t>
      </w:r>
      <w:r w:rsidR="00A26B71">
        <w:t>1</w:t>
      </w:r>
      <w:r w:rsidR="00A26B71">
        <w:t>) La fidélité, les langages de l’amour (SAV) et vivre du sacrement: 45 mn + 10 mn en couple = 55 mn version longue L&amp;N ou version courte de l’atelier 20 à 30 mn</w:t>
      </w:r>
    </w:p>
    <w:p w14:paraId="6961A44B" w14:textId="31B3E6EC" w:rsidR="001B2D62" w:rsidRDefault="001B2D62" w:rsidP="00571DF2">
      <w:r>
        <w:t xml:space="preserve">         </w:t>
      </w:r>
      <w:r w:rsidR="00A26B71">
        <w:t>2</w:t>
      </w:r>
      <w:r>
        <w:t>) la liturgie du mariage : 30 mn</w:t>
      </w:r>
    </w:p>
    <w:p w14:paraId="56349F6C" w14:textId="13D5F5FA" w:rsidR="001B2D62" w:rsidRDefault="001B2D62" w:rsidP="00571DF2">
      <w:r>
        <w:t xml:space="preserve">         </w:t>
      </w:r>
      <w:r w:rsidR="00A26B71">
        <w:t>3</w:t>
      </w:r>
      <w:r>
        <w:t xml:space="preserve">) Questions : 20 mn </w:t>
      </w:r>
    </w:p>
    <w:p w14:paraId="04450A1E" w14:textId="1DB49514" w:rsidR="0018077C" w:rsidRDefault="0018077C" w:rsidP="00571DF2">
      <w:r>
        <w:t xml:space="preserve">         </w:t>
      </w:r>
      <w:r w:rsidR="001B2D62">
        <w:t>5</w:t>
      </w:r>
      <w:r>
        <w:t xml:space="preserve">) Prière : </w:t>
      </w:r>
      <w:r w:rsidR="001B2D62">
        <w:t xml:space="preserve">1 chant louange, </w:t>
      </w:r>
      <w:r>
        <w:t>Homélie lavement des pieds, geste lavement des mains</w:t>
      </w:r>
      <w:r w:rsidR="001B2D62">
        <w:t xml:space="preserve"> (musique ou chant doux)</w:t>
      </w:r>
      <w:r>
        <w:t xml:space="preserve">, </w:t>
      </w:r>
      <w:r w:rsidR="001B2D62">
        <w:t>bénédiction des couples 30 mn</w:t>
      </w:r>
    </w:p>
    <w:p w14:paraId="624DE484" w14:textId="0AC9AFEC" w:rsidR="00571DF2" w:rsidRDefault="001B2D62">
      <w:r>
        <w:t>2h20 :</w:t>
      </w:r>
      <w:r w:rsidRPr="001B2D62">
        <w:t xml:space="preserve"> </w:t>
      </w:r>
      <w:r>
        <w:t>accueil 19h45, début 20h, fin 22h20</w:t>
      </w:r>
      <w:bookmarkEnd w:id="0"/>
    </w:p>
    <w:p w14:paraId="20F4C4FF" w14:textId="77777777" w:rsidR="000A746C" w:rsidRDefault="000A746C"/>
    <w:p w14:paraId="3C47F594" w14:textId="6B8E9CD2" w:rsidR="000A746C" w:rsidRDefault="000A746C" w:rsidP="000A746C">
      <w:pPr>
        <w:jc w:val="center"/>
        <w:rPr>
          <w:b/>
          <w:bCs/>
        </w:rPr>
      </w:pPr>
      <w:r>
        <w:rPr>
          <w:b/>
          <w:bCs/>
        </w:rPr>
        <w:t>3 soirées</w:t>
      </w:r>
    </w:p>
    <w:p w14:paraId="2FA4F0EE" w14:textId="77777777" w:rsidR="000A746C" w:rsidRDefault="000A746C" w:rsidP="000A746C">
      <w:r>
        <w:rPr>
          <w:b/>
          <w:bCs/>
        </w:rPr>
        <w:t xml:space="preserve">I        </w:t>
      </w:r>
      <w:r>
        <w:t>1) Accueil, présentations 30 mn</w:t>
      </w:r>
    </w:p>
    <w:p w14:paraId="65BB9CD8" w14:textId="77777777" w:rsidR="000A746C" w:rsidRDefault="000A746C" w:rsidP="000A746C">
      <w:pPr>
        <w:ind w:left="360"/>
      </w:pPr>
      <w:r>
        <w:t xml:space="preserve">  2) Présentation des 4 piliers Atelier de 20 mn (+ 10 mn si brainstorming)</w:t>
      </w:r>
    </w:p>
    <w:p w14:paraId="697D081F" w14:textId="77777777" w:rsidR="000A746C" w:rsidRDefault="000A746C" w:rsidP="000A746C">
      <w:pPr>
        <w:ind w:left="360"/>
      </w:pPr>
      <w:r>
        <w:t xml:space="preserve">  3) 2 ateliers : piliers liberté et indissolubilité Ateliers de 2x20 mn (ou 25 mn liberté + 15 mn indissolubilité)</w:t>
      </w:r>
    </w:p>
    <w:p w14:paraId="7CAD7E8D" w14:textId="77777777" w:rsidR="000A746C" w:rsidRDefault="000A746C" w:rsidP="000A746C">
      <w:pPr>
        <w:ind w:left="360"/>
      </w:pPr>
      <w:r>
        <w:t xml:space="preserve">  4) La communication + la prière Atelier de 20 mn </w:t>
      </w:r>
    </w:p>
    <w:p w14:paraId="26DCD9A4" w14:textId="77777777" w:rsidR="000A746C" w:rsidRDefault="000A746C" w:rsidP="000A746C">
      <w:r>
        <w:t xml:space="preserve">         5) Prière : 1 chant louange, Evangile demandez et vous recevrez, intention de prière à écrire et à déposer (chant ou musique), lecture de la prière des fiancés, NP, chant marial 20 mn</w:t>
      </w:r>
    </w:p>
    <w:p w14:paraId="01962A25" w14:textId="77777777" w:rsidR="000A746C" w:rsidRDefault="000A746C" w:rsidP="000A746C">
      <w:r w:rsidRPr="00070B00">
        <w:t xml:space="preserve">2h10 </w:t>
      </w:r>
      <w:r>
        <w:t xml:space="preserve">(ou 2h20) </w:t>
      </w:r>
      <w:r w:rsidRPr="00070B00">
        <w:t>en tout :</w:t>
      </w:r>
      <w:r>
        <w:rPr>
          <w:b/>
          <w:bCs/>
        </w:rPr>
        <w:t xml:space="preserve"> </w:t>
      </w:r>
      <w:r>
        <w:t>accueil 19h45, début 20h, fin 22h10</w:t>
      </w:r>
    </w:p>
    <w:p w14:paraId="78DB7E71" w14:textId="77777777" w:rsidR="000A746C" w:rsidRDefault="000A746C" w:rsidP="000A746C"/>
    <w:p w14:paraId="178EAD51" w14:textId="77777777" w:rsidR="000A746C" w:rsidRDefault="000A746C" w:rsidP="000A746C">
      <w:r>
        <w:t xml:space="preserve">II     1)  pilier fécondité Atelier de 30 mn </w:t>
      </w:r>
    </w:p>
    <w:p w14:paraId="579BA99B" w14:textId="77777777" w:rsidR="000A746C" w:rsidRDefault="000A746C" w:rsidP="000A746C">
      <w:r>
        <w:t xml:space="preserve">       2) le sacrement Atelier de 30 mn (ou 20 mn + 10 mn en couple) (ou 10 mn en groupe + topo 20 mn)(on peut enlever la partie comment vivre du sacrement si c’est fait avec la fidélité)</w:t>
      </w:r>
    </w:p>
    <w:p w14:paraId="09C68D75" w14:textId="77777777" w:rsidR="000A746C" w:rsidRDefault="000A746C" w:rsidP="000A746C">
      <w:r>
        <w:t xml:space="preserve">       3) gestion des conflits et pardon : Atelier de 30 mn ; proposer échange de pardon</w:t>
      </w:r>
    </w:p>
    <w:p w14:paraId="212D756E" w14:textId="77777777" w:rsidR="000A746C" w:rsidRDefault="000A746C" w:rsidP="000A746C">
      <w:r>
        <w:t xml:space="preserve">       4) Prière : 1 chant louange, Evangile le Fils prodigue, homélie la miséricorde et le pardon de Dieu, prendre une petite bougie, lecture de la prière des fiancés, NP, chant marial 20 mn   </w:t>
      </w:r>
    </w:p>
    <w:p w14:paraId="67FED214" w14:textId="77777777" w:rsidR="000A746C" w:rsidRDefault="000A746C" w:rsidP="000A746C">
      <w:r>
        <w:t>2h10 en tout :</w:t>
      </w:r>
      <w:r w:rsidRPr="00D43C46">
        <w:t xml:space="preserve"> </w:t>
      </w:r>
      <w:r>
        <w:t>accueil 19h45, début 20h, fin 22h10</w:t>
      </w:r>
    </w:p>
    <w:p w14:paraId="35CE304B" w14:textId="77777777" w:rsidR="000A746C" w:rsidRDefault="000A746C" w:rsidP="000A746C"/>
    <w:p w14:paraId="421F7DB8" w14:textId="77777777" w:rsidR="000A746C" w:rsidRDefault="000A746C" w:rsidP="000A746C">
      <w:r>
        <w:t>III    1) Temps en groupe : c’est quoi la fidélité ; comment durer dans le mariage 15 mn</w:t>
      </w:r>
    </w:p>
    <w:p w14:paraId="4D26D8D4" w14:textId="77777777" w:rsidR="000A746C" w:rsidRDefault="000A746C" w:rsidP="000A746C">
      <w:r>
        <w:t xml:space="preserve">        2)</w:t>
      </w:r>
      <w:r w:rsidRPr="00E414CF">
        <w:t xml:space="preserve"> </w:t>
      </w:r>
      <w:r>
        <w:t>pilier fidélité 40 mn version longue de L&amp;N ou Atelier de 20 à 30 mn (version courte de l’atelier,</w:t>
      </w:r>
      <w:r w:rsidRPr="00B14C86">
        <w:t xml:space="preserve"> </w:t>
      </w:r>
      <w:r>
        <w:t>et vivre du sacrement)</w:t>
      </w:r>
    </w:p>
    <w:p w14:paraId="665926D0" w14:textId="77777777" w:rsidR="000A746C" w:rsidRDefault="000A746C" w:rsidP="000A746C">
      <w:r>
        <w:t xml:space="preserve">        3) sexualité Atelier de 20 mn</w:t>
      </w:r>
    </w:p>
    <w:p w14:paraId="0532E5B0" w14:textId="77777777" w:rsidR="000A746C" w:rsidRDefault="000A746C" w:rsidP="000A746C">
      <w:r>
        <w:t xml:space="preserve">        4) Liturgie du mariage 20 mn</w:t>
      </w:r>
      <w:r w:rsidRPr="00B14C86">
        <w:rPr>
          <w:color w:val="FF0000"/>
        </w:rPr>
        <w:t xml:space="preserve"> </w:t>
      </w:r>
    </w:p>
    <w:p w14:paraId="0CA2488A" w14:textId="77777777" w:rsidR="000A746C" w:rsidRDefault="000A746C" w:rsidP="000A746C">
      <w:r>
        <w:t xml:space="preserve">        5) Prière: 1 chant louange, Homélie lavement des pieds, geste lavement des mains (musique ou chant doux), bénédiction des couples 30 mn</w:t>
      </w:r>
    </w:p>
    <w:p w14:paraId="48C58111" w14:textId="77777777" w:rsidR="000A746C" w:rsidRDefault="000A746C" w:rsidP="000A746C"/>
    <w:p w14:paraId="5BF54616" w14:textId="77777777" w:rsidR="000A746C" w:rsidRDefault="000A746C" w:rsidP="000A746C">
      <w:r>
        <w:t>1h55 + questions</w:t>
      </w:r>
    </w:p>
    <w:p w14:paraId="08BE75B9" w14:textId="77777777" w:rsidR="000A746C" w:rsidRDefault="000A746C"/>
    <w:sectPr w:rsidR="000A746C" w:rsidSect="0055439B">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62A"/>
    <w:multiLevelType w:val="hybridMultilevel"/>
    <w:tmpl w:val="67546F1E"/>
    <w:lvl w:ilvl="0" w:tplc="57FCC2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5741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2"/>
    <w:rsid w:val="00044F97"/>
    <w:rsid w:val="00070B00"/>
    <w:rsid w:val="00073B3F"/>
    <w:rsid w:val="000A746C"/>
    <w:rsid w:val="000E7BF1"/>
    <w:rsid w:val="0018077C"/>
    <w:rsid w:val="001B2D62"/>
    <w:rsid w:val="002140DB"/>
    <w:rsid w:val="00261B07"/>
    <w:rsid w:val="0026739D"/>
    <w:rsid w:val="00287CEE"/>
    <w:rsid w:val="00295C29"/>
    <w:rsid w:val="002E7287"/>
    <w:rsid w:val="00335A8B"/>
    <w:rsid w:val="00454B57"/>
    <w:rsid w:val="004B16CD"/>
    <w:rsid w:val="004C2A00"/>
    <w:rsid w:val="0055024D"/>
    <w:rsid w:val="00551FA4"/>
    <w:rsid w:val="0055439B"/>
    <w:rsid w:val="00571DF2"/>
    <w:rsid w:val="0070691A"/>
    <w:rsid w:val="007A23DB"/>
    <w:rsid w:val="007A6ECC"/>
    <w:rsid w:val="00807380"/>
    <w:rsid w:val="00813D6E"/>
    <w:rsid w:val="008459F8"/>
    <w:rsid w:val="00906AB6"/>
    <w:rsid w:val="0091049C"/>
    <w:rsid w:val="00A26B71"/>
    <w:rsid w:val="00A91566"/>
    <w:rsid w:val="00B07DCC"/>
    <w:rsid w:val="00B14C86"/>
    <w:rsid w:val="00BF154F"/>
    <w:rsid w:val="00C92844"/>
    <w:rsid w:val="00C94690"/>
    <w:rsid w:val="00CD2EBF"/>
    <w:rsid w:val="00D43C46"/>
    <w:rsid w:val="00DB0AB0"/>
    <w:rsid w:val="00E049C3"/>
    <w:rsid w:val="00E414CF"/>
    <w:rsid w:val="00E75F33"/>
    <w:rsid w:val="00F2153B"/>
    <w:rsid w:val="00F31641"/>
    <w:rsid w:val="00F75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14C1"/>
  <w15:chartTrackingRefBased/>
  <w15:docId w15:val="{9EAB152B-7E6A-4130-88B7-17183B7C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1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71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71D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71D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71D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71D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1D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1D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1D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D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1D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1D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1D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1D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1D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1D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1D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1DF2"/>
    <w:rPr>
      <w:rFonts w:eastAsiaTheme="majorEastAsia" w:cstheme="majorBidi"/>
      <w:color w:val="272727" w:themeColor="text1" w:themeTint="D8"/>
    </w:rPr>
  </w:style>
  <w:style w:type="paragraph" w:styleId="Titre">
    <w:name w:val="Title"/>
    <w:basedOn w:val="Normal"/>
    <w:next w:val="Normal"/>
    <w:link w:val="TitreCar"/>
    <w:uiPriority w:val="10"/>
    <w:qFormat/>
    <w:rsid w:val="0057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1D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1D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1D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1DF2"/>
    <w:pPr>
      <w:spacing w:before="160"/>
      <w:jc w:val="center"/>
    </w:pPr>
    <w:rPr>
      <w:i/>
      <w:iCs/>
      <w:color w:val="404040" w:themeColor="text1" w:themeTint="BF"/>
    </w:rPr>
  </w:style>
  <w:style w:type="character" w:customStyle="1" w:styleId="CitationCar">
    <w:name w:val="Citation Car"/>
    <w:basedOn w:val="Policepardfaut"/>
    <w:link w:val="Citation"/>
    <w:uiPriority w:val="29"/>
    <w:rsid w:val="00571DF2"/>
    <w:rPr>
      <w:i/>
      <w:iCs/>
      <w:color w:val="404040" w:themeColor="text1" w:themeTint="BF"/>
    </w:rPr>
  </w:style>
  <w:style w:type="paragraph" w:styleId="Paragraphedeliste">
    <w:name w:val="List Paragraph"/>
    <w:basedOn w:val="Normal"/>
    <w:uiPriority w:val="34"/>
    <w:qFormat/>
    <w:rsid w:val="00571DF2"/>
    <w:pPr>
      <w:ind w:left="720"/>
      <w:contextualSpacing/>
    </w:pPr>
  </w:style>
  <w:style w:type="character" w:styleId="Accentuationintense">
    <w:name w:val="Intense Emphasis"/>
    <w:basedOn w:val="Policepardfaut"/>
    <w:uiPriority w:val="21"/>
    <w:qFormat/>
    <w:rsid w:val="00571DF2"/>
    <w:rPr>
      <w:i/>
      <w:iCs/>
      <w:color w:val="2F5496" w:themeColor="accent1" w:themeShade="BF"/>
    </w:rPr>
  </w:style>
  <w:style w:type="paragraph" w:styleId="Citationintense">
    <w:name w:val="Intense Quote"/>
    <w:basedOn w:val="Normal"/>
    <w:next w:val="Normal"/>
    <w:link w:val="CitationintenseCar"/>
    <w:uiPriority w:val="30"/>
    <w:qFormat/>
    <w:rsid w:val="00571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71DF2"/>
    <w:rPr>
      <w:i/>
      <w:iCs/>
      <w:color w:val="2F5496" w:themeColor="accent1" w:themeShade="BF"/>
    </w:rPr>
  </w:style>
  <w:style w:type="character" w:styleId="Rfrenceintense">
    <w:name w:val="Intense Reference"/>
    <w:basedOn w:val="Policepardfaut"/>
    <w:uiPriority w:val="32"/>
    <w:qFormat/>
    <w:rsid w:val="00571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31</cp:revision>
  <dcterms:created xsi:type="dcterms:W3CDTF">2025-04-05T16:29:00Z</dcterms:created>
  <dcterms:modified xsi:type="dcterms:W3CDTF">2026-02-09T16:23:00Z</dcterms:modified>
</cp:coreProperties>
</file>