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66EF7" w14:textId="172C51AD" w:rsidR="001F0B0E" w:rsidRPr="00FE3E47" w:rsidRDefault="00416557" w:rsidP="00FE3E47">
      <w:pPr>
        <w:jc w:val="center"/>
        <w:rPr>
          <w:b/>
          <w:bCs/>
        </w:rPr>
      </w:pPr>
      <w:r w:rsidRPr="00FE3E47">
        <w:rPr>
          <w:b/>
          <w:bCs/>
        </w:rPr>
        <w:t>La pornographie</w:t>
      </w:r>
    </w:p>
    <w:p w14:paraId="04D11F31" w14:textId="240B3BD7" w:rsidR="00FE3E47" w:rsidRDefault="00AB7809">
      <w:r>
        <w:t xml:space="preserve">C’est une question délicate parce que la pratique est courante et que nombre de jeunes ne voient pas que cela abîme </w:t>
      </w:r>
      <w:r w:rsidR="00FE3E47">
        <w:t>soi-même, le</w:t>
      </w:r>
      <w:r>
        <w:t xml:space="preserve"> couple et les relations humaines.</w:t>
      </w:r>
    </w:p>
    <w:p w14:paraId="37B12FFE" w14:textId="5939703B" w:rsidR="00FE3E47" w:rsidRDefault="00FE3E47">
      <w:r>
        <w:t xml:space="preserve">Ce thème en prépa mariage doit être soulevé parce que la pornographie abîme les couples, </w:t>
      </w:r>
      <w:r w:rsidR="00925362">
        <w:t xml:space="preserve">en </w:t>
      </w:r>
      <w:r>
        <w:t>condui</w:t>
      </w:r>
      <w:r w:rsidR="00925362">
        <w:t>sant</w:t>
      </w:r>
      <w:r>
        <w:t xml:space="preserve"> à </w:t>
      </w:r>
      <w:r w:rsidR="00762637">
        <w:t xml:space="preserve">des comportements sexuels obsessionnels et à </w:t>
      </w:r>
      <w:r>
        <w:t xml:space="preserve">l’addiction ; </w:t>
      </w:r>
      <w:r w:rsidR="00C16017">
        <w:t xml:space="preserve">une dépendance psychologique s’installe facilement, difficile à maîtriser, ce qui crée un isolement de la personne ; </w:t>
      </w:r>
      <w:r>
        <w:t>une femme dont l’époux est addict à la pornographie et qui en souffre devient addict à l’addiction de son époux, concrètement en le surveillant, en ne lui faisant plus confiance.</w:t>
      </w:r>
      <w:r w:rsidR="00522F31">
        <w:t xml:space="preserve"> Le couple est en danger.</w:t>
      </w:r>
    </w:p>
    <w:p w14:paraId="70DDE23D" w14:textId="5A21531A" w:rsidR="002E3252" w:rsidRDefault="002E3252">
      <w:r w:rsidRPr="002E3252">
        <w:t>C</w:t>
      </w:r>
      <w:r w:rsidRPr="002E3252">
        <w:t xml:space="preserve">'est </w:t>
      </w:r>
      <w:r w:rsidRPr="002E3252">
        <w:t xml:space="preserve">même </w:t>
      </w:r>
      <w:r w:rsidRPr="002E3252">
        <w:t>plus qu'une dépendance psychologique qui se met en place : il y a un vrai phénomène d'addiction, avec notamment l'hormone dopamine qui est de moins en moins sécrétée lors des visionnages, d'où le phénomène du "toujours plus, toujours plus loin, toujours plus violent" afin de sécréter toujours autant de dopamine qui donne le plaisir, la satisfaction.</w:t>
      </w:r>
    </w:p>
    <w:p w14:paraId="3E3A5A70" w14:textId="2B137C30" w:rsidR="00F3371C" w:rsidRDefault="00FE3E47">
      <w:r>
        <w:t>Le corps est considéré uniquement comme un objet. Outre les effets psychiques, liés au traumatisme d’ images parfois violentes et dégradantes, la pornographie véhicule une image dégradée de la femme comme objet de jouissance et déconnecte l’acte sexuel de l’amour . L’amour est une vocation de tout homme au don de soi, or la pornographie instrumentalise le corps de l’autre que l’on prend de droit.</w:t>
      </w:r>
      <w:r w:rsidR="00F3371C">
        <w:t xml:space="preserve"> Enfin, une culture pornographique, souvent commencée jeune, </w:t>
      </w:r>
      <w:r w:rsidR="00F3371C" w:rsidRPr="00F3371C">
        <w:t>donne une culture de performances sexuelles, ainsi que de critères esthétiques corporels, véhiculés par des images cinématographiques donc fausses car truquées, maquillées, etc... or certains s'y laissent prendre... (dévalorisation masculine, opération esthétique féminine, etc... )</w:t>
      </w:r>
      <w:r w:rsidR="00F3371C">
        <w:t>.</w:t>
      </w:r>
    </w:p>
    <w:p w14:paraId="032AD5FF" w14:textId="42CBB977" w:rsidR="00FE3E47" w:rsidRDefault="00001EC2">
      <w:r w:rsidRPr="00001EC2">
        <w:rPr>
          <w:b/>
          <w:bCs/>
        </w:rPr>
        <w:t>Quand en parler</w:t>
      </w:r>
      <w:r>
        <w:t xml:space="preserve"> : </w:t>
      </w:r>
      <w:r w:rsidR="00FE3E47">
        <w:t xml:space="preserve">On peut soulever la question en parlant de </w:t>
      </w:r>
      <w:r w:rsidR="00FE3E47" w:rsidRPr="00001EC2">
        <w:rPr>
          <w:b/>
          <w:bCs/>
        </w:rPr>
        <w:t>la liberté</w:t>
      </w:r>
      <w:r w:rsidR="00FE3E47">
        <w:t xml:space="preserve"> ou de la sexualité. Peut-être davantage de la liberté, </w:t>
      </w:r>
      <w:r>
        <w:t>afin de ne pas associer ce que dit l’Eglise de la sexualité à quelque chose de négatif.</w:t>
      </w:r>
    </w:p>
    <w:p w14:paraId="15674B3C" w14:textId="49A91B60" w:rsidR="00001EC2" w:rsidRDefault="00001EC2">
      <w:r w:rsidRPr="00762637">
        <w:rPr>
          <w:b/>
          <w:bCs/>
        </w:rPr>
        <w:t>On peut formuler le sujet par des questions</w:t>
      </w:r>
      <w:r>
        <w:t> : Posez-vous la question de la pratique de la pornographie ? en parlez-vous entre vous ? est-ce que cela fait souffrir l’un de vous ? quelle image de la femme est donnée ? ne pourrait-on émettre l’idée que pratiquer la pornographie est une sorte d’adultère ? Que ressent l’épouse en pouvant être comparée à d’autres femmes ? N’est-on pas en train de séparer le don total corps cœur et âme auquel nous sommes appelés dans le mariage ?</w:t>
      </w:r>
      <w:r w:rsidR="008C79DB">
        <w:t xml:space="preserve"> séparer la sexualité de l’amour ? </w:t>
      </w:r>
      <w:r>
        <w:t xml:space="preserve">Quel est le danger pour le couple ? Pour la personne </w:t>
      </w:r>
      <w:r w:rsidR="00845648">
        <w:t>elle-même</w:t>
      </w:r>
      <w:r>
        <w:t> ?</w:t>
      </w:r>
    </w:p>
    <w:p w14:paraId="13131674" w14:textId="43D8D259" w:rsidR="00001EC2" w:rsidRDefault="00001EC2">
      <w:r>
        <w:t>On peut se sortir de la pornographie </w:t>
      </w:r>
      <w:r w:rsidR="00C16017">
        <w:t>en se faisant aider par un accompagnement par un sexologue ou un addictologue spécialisé.</w:t>
      </w:r>
    </w:p>
    <w:p w14:paraId="1C02A237" w14:textId="15C2E4E8" w:rsidR="00001EC2" w:rsidRDefault="00001EC2">
      <w:r>
        <w:t>-père Eric Jacquinet : Parcours libre pour aimer, sortir de la pornographie.</w:t>
      </w:r>
    </w:p>
    <w:p w14:paraId="70D4526C" w14:textId="48BD3AEA" w:rsidR="00845648" w:rsidRDefault="00845648">
      <w:r>
        <w:t>-site librepouraimer.com</w:t>
      </w:r>
    </w:p>
    <w:p w14:paraId="1E8A0D8F" w14:textId="3487DE19" w:rsidR="00845648" w:rsidRDefault="00845648">
      <w:r>
        <w:t>- site ensortir.fr</w:t>
      </w:r>
    </w:p>
    <w:p w14:paraId="76AEA1EF" w14:textId="5303BF60" w:rsidR="00001EC2" w:rsidRDefault="00001EC2">
      <w:r>
        <w:t>-cabinet Cœur-hackeur</w:t>
      </w:r>
      <w:r w:rsidR="00BA1E6B">
        <w:t xml:space="preserve"> (sortir des addictions)</w:t>
      </w:r>
    </w:p>
    <w:p w14:paraId="1702A896" w14:textId="77777777" w:rsidR="00AB7809" w:rsidRDefault="00AB7809"/>
    <w:p w14:paraId="3E3AF2B9" w14:textId="0501B2CB" w:rsidR="00416557" w:rsidRPr="00FE3E47" w:rsidRDefault="00416557" w:rsidP="00FE3E47">
      <w:pPr>
        <w:jc w:val="center"/>
        <w:rPr>
          <w:b/>
          <w:bCs/>
        </w:rPr>
      </w:pPr>
      <w:r w:rsidRPr="00FE3E47">
        <w:rPr>
          <w:b/>
          <w:bCs/>
        </w:rPr>
        <w:t>La théorie du genre</w:t>
      </w:r>
    </w:p>
    <w:p w14:paraId="5F40488C" w14:textId="4F287729" w:rsidR="00416557" w:rsidRPr="00CB511B" w:rsidRDefault="005C01F4" w:rsidP="00416557">
      <w:pPr>
        <w:pStyle w:val="Corps"/>
        <w:rPr>
          <w:rFonts w:ascii="Calibri" w:hAnsi="Calibri" w:cs="Calibri"/>
          <w:color w:val="auto"/>
        </w:rPr>
      </w:pPr>
      <w:r>
        <w:rPr>
          <w:rFonts w:ascii="Calibri" w:hAnsi="Calibri" w:cs="Calibri"/>
          <w:color w:val="auto"/>
        </w:rPr>
        <w:t>E</w:t>
      </w:r>
      <w:r w:rsidR="00416557" w:rsidRPr="00CB511B">
        <w:rPr>
          <w:rFonts w:ascii="Calibri" w:hAnsi="Calibri" w:cs="Calibri"/>
          <w:color w:val="auto"/>
        </w:rPr>
        <w:t xml:space="preserve">ncore une question-piège qui risque de surgir ! </w:t>
      </w:r>
      <w:r>
        <w:rPr>
          <w:rFonts w:ascii="Calibri" w:hAnsi="Calibri" w:cs="Calibri"/>
          <w:color w:val="auto"/>
        </w:rPr>
        <w:t xml:space="preserve">Au cas où la question soit posée : </w:t>
      </w:r>
      <w:r w:rsidR="00416557" w:rsidRPr="00CB511B">
        <w:rPr>
          <w:rFonts w:ascii="Calibri" w:hAnsi="Calibri" w:cs="Calibri"/>
          <w:color w:val="auto"/>
        </w:rPr>
        <w:t xml:space="preserve">Les chrétiens sont opposés à cette théorie qui nie que la sexualité est une donnée de la nature, la réduisant à un déterminisme culturel. </w:t>
      </w:r>
      <w:r>
        <w:rPr>
          <w:rFonts w:ascii="Calibri" w:hAnsi="Calibri" w:cs="Calibri"/>
          <w:color w:val="auto"/>
        </w:rPr>
        <w:t>I</w:t>
      </w:r>
      <w:r w:rsidR="00416557" w:rsidRPr="00CB511B">
        <w:rPr>
          <w:rFonts w:ascii="Calibri" w:hAnsi="Calibri" w:cs="Calibri"/>
          <w:color w:val="auto"/>
        </w:rPr>
        <w:t xml:space="preserve">nscrite dans le corps, l’identité sexuelle est un élément fondamental qui « </w:t>
      </w:r>
      <w:r w:rsidR="00416557" w:rsidRPr="00CB511B">
        <w:rPr>
          <w:rFonts w:ascii="Calibri" w:hAnsi="Calibri" w:cs="Calibri"/>
          <w:color w:val="auto"/>
        </w:rPr>
        <w:lastRenderedPageBreak/>
        <w:t xml:space="preserve">affecte tous les aspects de la personne humaine, dans l’unité de son corps et de son âme » (cec 2332). La différence sexuelle est au cœur du projet de Dieu, elle est un trésor à préserver ! Le pape François dénonce fermement la théorie du genre (La Joie de l’Amour, n°56). </w:t>
      </w:r>
    </w:p>
    <w:p w14:paraId="2D34D79C" w14:textId="77777777" w:rsidR="00416557" w:rsidRPr="00CB511B" w:rsidRDefault="00416557"/>
    <w:sectPr w:rsidR="00416557" w:rsidRPr="00CB51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557"/>
    <w:rsid w:val="00001EC2"/>
    <w:rsid w:val="00122EFD"/>
    <w:rsid w:val="0015604B"/>
    <w:rsid w:val="001F0B0E"/>
    <w:rsid w:val="002E3252"/>
    <w:rsid w:val="002F7806"/>
    <w:rsid w:val="00416557"/>
    <w:rsid w:val="00522F31"/>
    <w:rsid w:val="005C01F4"/>
    <w:rsid w:val="00762637"/>
    <w:rsid w:val="00845648"/>
    <w:rsid w:val="008C79DB"/>
    <w:rsid w:val="008F4945"/>
    <w:rsid w:val="00925362"/>
    <w:rsid w:val="00AB7809"/>
    <w:rsid w:val="00BA1E6B"/>
    <w:rsid w:val="00C16017"/>
    <w:rsid w:val="00CB511B"/>
    <w:rsid w:val="00F3371C"/>
    <w:rsid w:val="00FE3E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8531"/>
  <w15:chartTrackingRefBased/>
  <w15:docId w15:val="{949293E6-45DE-43BF-86EC-D3E694AA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rsid w:val="0041655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8F6C664AB324FB4A29D72FEA99006" ma:contentTypeVersion="16" ma:contentTypeDescription="Crée un document." ma:contentTypeScope="" ma:versionID="ed3f4dfd036aea61dcac36fa5ef545d3">
  <xsd:schema xmlns:xsd="http://www.w3.org/2001/XMLSchema" xmlns:xs="http://www.w3.org/2001/XMLSchema" xmlns:p="http://schemas.microsoft.com/office/2006/metadata/properties" xmlns:ns2="9d18aa83-4f42-4660-8a40-0be3fbf547d2" xmlns:ns3="12095b4e-33e8-4a02-97e0-ff10421cb36d" targetNamespace="http://schemas.microsoft.com/office/2006/metadata/properties" ma:root="true" ma:fieldsID="32f2d4b193469965d7a702aba20411c6" ns2:_="" ns3:_="">
    <xsd:import namespace="9d18aa83-4f42-4660-8a40-0be3fbf547d2"/>
    <xsd:import namespace="12095b4e-33e8-4a02-97e0-ff10421cb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8aa83-4f42-4660-8a40-0be3fbf54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4e20e14-0775-404d-8892-bbc9c149ce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095b4e-33e8-4a02-97e0-ff10421cb36d"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258cd66-ca87-421b-8880-df44631fdbbe}" ma:internalName="TaxCatchAll" ma:showField="CatchAllData" ma:web="12095b4e-33e8-4a02-97e0-ff10421cb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1A42F4-2658-4F9B-AF9D-2000EBFA450B}"/>
</file>

<file path=customXml/itemProps2.xml><?xml version="1.0" encoding="utf-8"?>
<ds:datastoreItem xmlns:ds="http://schemas.openxmlformats.org/officeDocument/2006/customXml" ds:itemID="{3A23D409-45DA-4F87-8FF6-8E721693B150}"/>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2921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CHAIX</dc:creator>
  <cp:keywords/>
  <dc:description/>
  <cp:lastModifiedBy>Nathalie CHAIX</cp:lastModifiedBy>
  <cp:revision>16</cp:revision>
  <dcterms:created xsi:type="dcterms:W3CDTF">2023-03-22T15:07:00Z</dcterms:created>
  <dcterms:modified xsi:type="dcterms:W3CDTF">2023-05-02T21:12:00Z</dcterms:modified>
</cp:coreProperties>
</file>